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0D127F" w14:textId="77777777" w:rsidR="00F10303" w:rsidRDefault="00F10303" w:rsidP="00F10303">
      <w:pPr>
        <w:spacing w:line="480" w:lineRule="auto"/>
        <w:jc w:val="center"/>
        <w:rPr>
          <w:rFonts w:ascii="Arial" w:hAnsi="Arial" w:cs="Arial"/>
          <w:bCs/>
          <w:sz w:val="28"/>
          <w:szCs w:val="28"/>
        </w:rPr>
      </w:pPr>
    </w:p>
    <w:p w14:paraId="028B56B3" w14:textId="77777777" w:rsidR="00F10303" w:rsidRDefault="00F10303" w:rsidP="00F10303">
      <w:pPr>
        <w:spacing w:line="480" w:lineRule="auto"/>
        <w:jc w:val="center"/>
        <w:rPr>
          <w:rFonts w:ascii="Arial" w:hAnsi="Arial" w:cs="Arial"/>
          <w:bCs/>
          <w:sz w:val="28"/>
          <w:szCs w:val="28"/>
        </w:rPr>
      </w:pPr>
    </w:p>
    <w:p w14:paraId="3689CC39" w14:textId="77777777" w:rsidR="00114807" w:rsidRDefault="00114807" w:rsidP="00F10303">
      <w:pPr>
        <w:spacing w:line="480" w:lineRule="auto"/>
        <w:jc w:val="center"/>
        <w:rPr>
          <w:rFonts w:ascii="Arial" w:hAnsi="Arial" w:cs="Arial"/>
          <w:b/>
          <w:bCs/>
          <w:sz w:val="28"/>
          <w:szCs w:val="28"/>
        </w:rPr>
      </w:pPr>
    </w:p>
    <w:p w14:paraId="5F6C6D37" w14:textId="77777777" w:rsidR="00114807" w:rsidRDefault="00114807" w:rsidP="00F10303">
      <w:pPr>
        <w:spacing w:line="480" w:lineRule="auto"/>
        <w:jc w:val="center"/>
        <w:rPr>
          <w:rFonts w:ascii="Arial" w:hAnsi="Arial" w:cs="Arial"/>
          <w:b/>
          <w:bCs/>
          <w:sz w:val="28"/>
          <w:szCs w:val="28"/>
        </w:rPr>
      </w:pPr>
    </w:p>
    <w:p w14:paraId="5DA6C4E6" w14:textId="77777777" w:rsidR="00114807" w:rsidRDefault="00114807" w:rsidP="00F10303">
      <w:pPr>
        <w:spacing w:line="480" w:lineRule="auto"/>
        <w:jc w:val="center"/>
        <w:rPr>
          <w:rFonts w:ascii="Arial" w:hAnsi="Arial" w:cs="Arial"/>
          <w:b/>
          <w:bCs/>
          <w:sz w:val="28"/>
          <w:szCs w:val="28"/>
        </w:rPr>
      </w:pPr>
    </w:p>
    <w:p w14:paraId="61DC974D" w14:textId="77777777" w:rsidR="00197E49" w:rsidRDefault="00197E49" w:rsidP="00197E49">
      <w:pPr>
        <w:jc w:val="center"/>
        <w:rPr>
          <w:sz w:val="24"/>
          <w:szCs w:val="24"/>
        </w:rPr>
      </w:pPr>
    </w:p>
    <w:p w14:paraId="66A54674"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ENGINEERING SPECIFICATION</w:t>
      </w:r>
    </w:p>
    <w:p w14:paraId="6D8CB60A" w14:textId="77777777" w:rsidR="00197E49" w:rsidRPr="00B537D4" w:rsidRDefault="00197E49" w:rsidP="00197E49">
      <w:pPr>
        <w:jc w:val="center"/>
        <w:rPr>
          <w:rFonts w:ascii="Arial" w:hAnsi="Arial" w:cs="Arial"/>
          <w:b/>
          <w:bCs/>
          <w:sz w:val="28"/>
          <w:szCs w:val="28"/>
        </w:rPr>
      </w:pPr>
    </w:p>
    <w:p w14:paraId="4A309F09"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PULTRUDED </w:t>
      </w:r>
      <w:proofErr w:type="spellStart"/>
      <w:r w:rsidR="008F358A">
        <w:rPr>
          <w:rFonts w:ascii="Arial" w:hAnsi="Arial" w:cs="Arial"/>
          <w:b/>
          <w:bCs/>
          <w:sz w:val="28"/>
          <w:szCs w:val="28"/>
        </w:rPr>
        <w:t>PROForms</w:t>
      </w:r>
      <w:proofErr w:type="spellEnd"/>
      <w:r w:rsidRPr="00B537D4">
        <w:rPr>
          <w:rFonts w:ascii="Arial" w:hAnsi="Arial" w:cs="Arial"/>
          <w:b/>
          <w:bCs/>
          <w:sz w:val="28"/>
          <w:szCs w:val="28"/>
          <w:vertAlign w:val="superscript"/>
        </w:rPr>
        <w:t>®</w:t>
      </w:r>
      <w:r w:rsidRPr="00B537D4">
        <w:rPr>
          <w:rFonts w:ascii="Arial" w:hAnsi="Arial" w:cs="Arial"/>
          <w:b/>
          <w:bCs/>
          <w:sz w:val="28"/>
          <w:szCs w:val="28"/>
        </w:rPr>
        <w:t xml:space="preserve"> FIBERGLASS STRUCTURAL SHAPES</w:t>
      </w:r>
    </w:p>
    <w:p w14:paraId="4651EA6B"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    </w:t>
      </w:r>
    </w:p>
    <w:p w14:paraId="4F9AF605" w14:textId="77777777" w:rsidR="00197E49" w:rsidRDefault="00197E49" w:rsidP="00197E49">
      <w:pPr>
        <w:jc w:val="center"/>
        <w:rPr>
          <w:sz w:val="24"/>
          <w:szCs w:val="24"/>
        </w:rPr>
      </w:pPr>
    </w:p>
    <w:p w14:paraId="06DCEDEB" w14:textId="77777777" w:rsidR="00197E49" w:rsidRDefault="00197E49" w:rsidP="00197E49">
      <w:pPr>
        <w:jc w:val="center"/>
        <w:rPr>
          <w:sz w:val="24"/>
          <w:szCs w:val="24"/>
        </w:rPr>
      </w:pPr>
    </w:p>
    <w:p w14:paraId="64A00A83" w14:textId="77777777" w:rsidR="00197E49" w:rsidRDefault="00197E49" w:rsidP="00197E49">
      <w:pPr>
        <w:jc w:val="center"/>
        <w:rPr>
          <w:sz w:val="24"/>
          <w:szCs w:val="24"/>
        </w:rPr>
      </w:pPr>
    </w:p>
    <w:p w14:paraId="6AC041FE" w14:textId="77777777" w:rsidR="00197E49" w:rsidRDefault="00197E49" w:rsidP="00197E49">
      <w:pPr>
        <w:jc w:val="center"/>
        <w:rPr>
          <w:sz w:val="24"/>
          <w:szCs w:val="24"/>
        </w:rPr>
      </w:pPr>
    </w:p>
    <w:p w14:paraId="6CB09785" w14:textId="77777777" w:rsidR="00197E49" w:rsidRDefault="00197E49" w:rsidP="00197E49">
      <w:pPr>
        <w:jc w:val="center"/>
        <w:rPr>
          <w:sz w:val="24"/>
          <w:szCs w:val="24"/>
        </w:rPr>
      </w:pPr>
    </w:p>
    <w:p w14:paraId="4DB1B8E2" w14:textId="77777777" w:rsidR="00197E49" w:rsidRDefault="00197E49" w:rsidP="00197E49">
      <w:pPr>
        <w:jc w:val="center"/>
        <w:rPr>
          <w:sz w:val="24"/>
          <w:szCs w:val="24"/>
        </w:rPr>
      </w:pPr>
    </w:p>
    <w:p w14:paraId="360EA1C6" w14:textId="77777777" w:rsidR="00197E49" w:rsidRDefault="00197E49" w:rsidP="00197E49">
      <w:pPr>
        <w:jc w:val="center"/>
        <w:rPr>
          <w:sz w:val="24"/>
          <w:szCs w:val="24"/>
        </w:rPr>
      </w:pPr>
    </w:p>
    <w:p w14:paraId="6A610371" w14:textId="77777777" w:rsidR="00197E49" w:rsidRDefault="00197E49" w:rsidP="00197E49">
      <w:pPr>
        <w:jc w:val="center"/>
        <w:rPr>
          <w:sz w:val="24"/>
          <w:szCs w:val="24"/>
        </w:rPr>
      </w:pPr>
    </w:p>
    <w:p w14:paraId="26CDF014" w14:textId="77777777" w:rsidR="00197E49" w:rsidRDefault="00197E49" w:rsidP="00197E49">
      <w:pPr>
        <w:jc w:val="center"/>
        <w:rPr>
          <w:sz w:val="24"/>
          <w:szCs w:val="24"/>
        </w:rPr>
      </w:pPr>
    </w:p>
    <w:p w14:paraId="457FE391" w14:textId="77777777" w:rsidR="00197E49" w:rsidRDefault="00197E49" w:rsidP="00197E49">
      <w:pPr>
        <w:jc w:val="center"/>
        <w:rPr>
          <w:sz w:val="24"/>
          <w:szCs w:val="24"/>
        </w:rPr>
      </w:pPr>
    </w:p>
    <w:p w14:paraId="564A0346" w14:textId="77777777" w:rsidR="00197E49" w:rsidRDefault="00197E49" w:rsidP="00197E49">
      <w:pPr>
        <w:jc w:val="center"/>
        <w:rPr>
          <w:sz w:val="24"/>
          <w:szCs w:val="24"/>
        </w:rPr>
      </w:pPr>
    </w:p>
    <w:p w14:paraId="706C66D9" w14:textId="77777777" w:rsidR="00197E49" w:rsidRDefault="00197E49" w:rsidP="00197E49">
      <w:pPr>
        <w:jc w:val="center"/>
        <w:rPr>
          <w:sz w:val="24"/>
          <w:szCs w:val="24"/>
        </w:rPr>
      </w:pPr>
    </w:p>
    <w:p w14:paraId="09B28B8C" w14:textId="77777777" w:rsidR="00197E49" w:rsidRDefault="00197E49" w:rsidP="00197E49">
      <w:pPr>
        <w:jc w:val="center"/>
        <w:rPr>
          <w:sz w:val="24"/>
          <w:szCs w:val="24"/>
        </w:rPr>
      </w:pPr>
    </w:p>
    <w:p w14:paraId="21A01EF3" w14:textId="77777777" w:rsidR="00197E49" w:rsidRDefault="00197E49" w:rsidP="00197E49">
      <w:pPr>
        <w:jc w:val="center"/>
        <w:rPr>
          <w:sz w:val="24"/>
          <w:szCs w:val="24"/>
        </w:rPr>
      </w:pPr>
    </w:p>
    <w:p w14:paraId="16D026BF" w14:textId="77777777" w:rsidR="00197E49" w:rsidRDefault="00197E49" w:rsidP="00197E49">
      <w:pPr>
        <w:jc w:val="center"/>
        <w:rPr>
          <w:sz w:val="24"/>
          <w:szCs w:val="24"/>
        </w:rPr>
      </w:pPr>
    </w:p>
    <w:p w14:paraId="4A6B3864" w14:textId="77777777" w:rsidR="00197E49" w:rsidRDefault="00197E49" w:rsidP="00197E49">
      <w:pPr>
        <w:jc w:val="center"/>
        <w:rPr>
          <w:sz w:val="24"/>
          <w:szCs w:val="24"/>
        </w:rPr>
      </w:pPr>
    </w:p>
    <w:p w14:paraId="0E5F275A" w14:textId="77777777" w:rsidR="00197E49" w:rsidRDefault="00197E49" w:rsidP="00197E49">
      <w:pPr>
        <w:jc w:val="center"/>
        <w:rPr>
          <w:sz w:val="24"/>
          <w:szCs w:val="24"/>
        </w:rPr>
      </w:pPr>
    </w:p>
    <w:p w14:paraId="7375650F" w14:textId="77777777" w:rsidR="00197E49" w:rsidRDefault="00197E49" w:rsidP="00197E49">
      <w:pPr>
        <w:jc w:val="center"/>
        <w:rPr>
          <w:sz w:val="24"/>
          <w:szCs w:val="24"/>
        </w:rPr>
      </w:pPr>
    </w:p>
    <w:p w14:paraId="79B2E795" w14:textId="77777777" w:rsidR="00197E49" w:rsidRDefault="00197E49" w:rsidP="00197E49">
      <w:pPr>
        <w:jc w:val="center"/>
        <w:rPr>
          <w:sz w:val="24"/>
          <w:szCs w:val="24"/>
        </w:rPr>
      </w:pPr>
    </w:p>
    <w:p w14:paraId="5F6B37FD" w14:textId="77777777" w:rsidR="00197E49" w:rsidRDefault="00197E49" w:rsidP="00197E49">
      <w:pPr>
        <w:jc w:val="center"/>
        <w:rPr>
          <w:sz w:val="24"/>
          <w:szCs w:val="24"/>
        </w:rPr>
      </w:pPr>
    </w:p>
    <w:p w14:paraId="2F4FBE4D" w14:textId="77777777" w:rsidR="00197E49" w:rsidRDefault="00197E49" w:rsidP="00197E49">
      <w:pPr>
        <w:jc w:val="center"/>
        <w:rPr>
          <w:sz w:val="24"/>
          <w:szCs w:val="24"/>
        </w:rPr>
      </w:pPr>
    </w:p>
    <w:p w14:paraId="21445E33" w14:textId="77777777" w:rsidR="00197E49" w:rsidRDefault="00197E49" w:rsidP="00197E49">
      <w:pPr>
        <w:jc w:val="center"/>
        <w:rPr>
          <w:sz w:val="24"/>
          <w:szCs w:val="24"/>
        </w:rPr>
      </w:pPr>
    </w:p>
    <w:p w14:paraId="56DE9647" w14:textId="77777777" w:rsidR="00197E49" w:rsidRDefault="00197E49" w:rsidP="00197E49">
      <w:pPr>
        <w:jc w:val="center"/>
        <w:rPr>
          <w:sz w:val="24"/>
          <w:szCs w:val="24"/>
        </w:rPr>
      </w:pPr>
    </w:p>
    <w:p w14:paraId="34381422" w14:textId="77777777" w:rsidR="00197E49" w:rsidRDefault="00197E49" w:rsidP="00197E49">
      <w:pPr>
        <w:jc w:val="center"/>
        <w:rPr>
          <w:sz w:val="24"/>
          <w:szCs w:val="24"/>
        </w:rPr>
      </w:pPr>
    </w:p>
    <w:p w14:paraId="66693D3B" w14:textId="77777777" w:rsidR="00197E49" w:rsidRDefault="00197E49" w:rsidP="00197E49">
      <w:pPr>
        <w:jc w:val="center"/>
        <w:rPr>
          <w:sz w:val="24"/>
          <w:szCs w:val="24"/>
        </w:rPr>
      </w:pPr>
    </w:p>
    <w:p w14:paraId="6E5EFB50" w14:textId="77777777" w:rsidR="00197E49" w:rsidRDefault="00197E49" w:rsidP="00197E49">
      <w:pPr>
        <w:jc w:val="center"/>
        <w:rPr>
          <w:sz w:val="24"/>
          <w:szCs w:val="24"/>
        </w:rPr>
      </w:pPr>
    </w:p>
    <w:p w14:paraId="4CDC2812" w14:textId="77777777" w:rsidR="00197E49" w:rsidRDefault="00197E49" w:rsidP="00197E49">
      <w:pPr>
        <w:jc w:val="center"/>
        <w:rPr>
          <w:sz w:val="24"/>
          <w:szCs w:val="24"/>
        </w:rPr>
      </w:pPr>
    </w:p>
    <w:p w14:paraId="34FA05B1" w14:textId="77777777" w:rsidR="00197E49" w:rsidRDefault="00197E49" w:rsidP="00197E49">
      <w:pPr>
        <w:rPr>
          <w:sz w:val="24"/>
          <w:szCs w:val="24"/>
        </w:rPr>
      </w:pPr>
    </w:p>
    <w:p w14:paraId="76B93841" w14:textId="77777777" w:rsidR="00197E49" w:rsidRDefault="00197E49" w:rsidP="00197E49">
      <w:pPr>
        <w:rPr>
          <w:sz w:val="24"/>
          <w:szCs w:val="24"/>
        </w:rPr>
      </w:pPr>
      <w:r>
        <w:rPr>
          <w:sz w:val="24"/>
          <w:szCs w:val="24"/>
        </w:rPr>
        <w:t xml:space="preserve">                     </w:t>
      </w:r>
    </w:p>
    <w:p w14:paraId="3AB01777" w14:textId="77777777" w:rsidR="00197E49" w:rsidRPr="00B537D4" w:rsidRDefault="00197E49" w:rsidP="00197E49">
      <w:pPr>
        <w:jc w:val="center"/>
        <w:rPr>
          <w:rFonts w:ascii="Arial" w:hAnsi="Arial" w:cs="Arial"/>
        </w:rPr>
      </w:pPr>
      <w:r w:rsidRPr="00B537D4">
        <w:rPr>
          <w:rFonts w:ascii="Arial" w:hAnsi="Arial" w:cs="Arial"/>
        </w:rPr>
        <w:lastRenderedPageBreak/>
        <w:t>SECTION 06610</w:t>
      </w:r>
    </w:p>
    <w:p w14:paraId="108101D5" w14:textId="77777777" w:rsidR="00197E49" w:rsidRPr="00B537D4" w:rsidRDefault="00197E49" w:rsidP="00197E49">
      <w:pPr>
        <w:jc w:val="center"/>
        <w:rPr>
          <w:rFonts w:ascii="Arial" w:hAnsi="Arial" w:cs="Arial"/>
        </w:rPr>
      </w:pPr>
      <w:r w:rsidRPr="00B537D4">
        <w:rPr>
          <w:rFonts w:ascii="Arial" w:hAnsi="Arial" w:cs="Arial"/>
        </w:rPr>
        <w:t xml:space="preserve"> </w:t>
      </w:r>
    </w:p>
    <w:p w14:paraId="402FF470" w14:textId="77777777" w:rsidR="00197E49" w:rsidRPr="00B537D4" w:rsidRDefault="00197E49" w:rsidP="00197E49">
      <w:pPr>
        <w:jc w:val="center"/>
        <w:rPr>
          <w:rFonts w:ascii="Arial" w:hAnsi="Arial" w:cs="Arial"/>
        </w:rPr>
      </w:pPr>
      <w:r w:rsidRPr="00B537D4">
        <w:rPr>
          <w:rFonts w:ascii="Arial" w:hAnsi="Arial" w:cs="Arial"/>
        </w:rPr>
        <w:t>FIBERGLASS REINFORCED PLASTICS (FRP) FABRICATIONS</w:t>
      </w:r>
    </w:p>
    <w:p w14:paraId="0AC13F0A" w14:textId="77777777" w:rsidR="00197E49" w:rsidRPr="00B537D4" w:rsidRDefault="00197E49" w:rsidP="00197E49">
      <w:pPr>
        <w:jc w:val="center"/>
        <w:rPr>
          <w:rFonts w:ascii="Arial" w:hAnsi="Arial" w:cs="Arial"/>
        </w:rPr>
      </w:pPr>
    </w:p>
    <w:p w14:paraId="329C07A6" w14:textId="77777777" w:rsidR="00197E49" w:rsidRPr="00B537D4" w:rsidRDefault="00197E49" w:rsidP="00197E49">
      <w:pPr>
        <w:jc w:val="center"/>
        <w:rPr>
          <w:rFonts w:ascii="Arial" w:hAnsi="Arial" w:cs="Arial"/>
        </w:rPr>
      </w:pPr>
      <w:r w:rsidRPr="00B537D4">
        <w:rPr>
          <w:rFonts w:ascii="Arial" w:hAnsi="Arial" w:cs="Arial"/>
        </w:rPr>
        <w:t>PULTRUDED FIBERGLASS STRUCTURAL SHAPES</w:t>
      </w:r>
    </w:p>
    <w:p w14:paraId="26DE3ACE" w14:textId="77777777" w:rsidR="00197E49" w:rsidRDefault="00197E49" w:rsidP="00197E49">
      <w:pPr>
        <w:jc w:val="center"/>
        <w:rPr>
          <w:rFonts w:ascii="Arial" w:hAnsi="Arial" w:cs="Arial"/>
        </w:rPr>
      </w:pPr>
    </w:p>
    <w:p w14:paraId="3682BFF6" w14:textId="77777777" w:rsidR="00197E49" w:rsidRDefault="00197E49" w:rsidP="00197E49">
      <w:pPr>
        <w:jc w:val="center"/>
        <w:rPr>
          <w:rFonts w:ascii="Arial" w:hAnsi="Arial" w:cs="Arial"/>
        </w:rPr>
      </w:pPr>
    </w:p>
    <w:p w14:paraId="510B1303" w14:textId="77777777" w:rsidR="00197E49" w:rsidRPr="00B537D4" w:rsidRDefault="00197E49" w:rsidP="00197E49">
      <w:pPr>
        <w:jc w:val="center"/>
        <w:rPr>
          <w:rFonts w:ascii="Arial" w:hAnsi="Arial" w:cs="Arial"/>
        </w:rPr>
      </w:pPr>
      <w:r w:rsidRPr="00B537D4">
        <w:rPr>
          <w:rFonts w:ascii="Arial" w:hAnsi="Arial" w:cs="Arial"/>
        </w:rPr>
        <w:t xml:space="preserve">    </w:t>
      </w:r>
    </w:p>
    <w:p w14:paraId="30E54158" w14:textId="77777777" w:rsidR="00197E49" w:rsidRPr="00B537D4" w:rsidRDefault="00197E49" w:rsidP="00197E49">
      <w:pPr>
        <w:rPr>
          <w:rFonts w:ascii="Arial" w:hAnsi="Arial" w:cs="Arial"/>
          <w:b/>
          <w:bCs/>
        </w:rPr>
      </w:pPr>
      <w:r w:rsidRPr="00B537D4">
        <w:rPr>
          <w:rFonts w:ascii="Arial" w:hAnsi="Arial" w:cs="Arial"/>
        </w:rPr>
        <w:t xml:space="preserve">PART 1 </w:t>
      </w:r>
      <w:r w:rsidRPr="00B537D4">
        <w:rPr>
          <w:rFonts w:ascii="Arial" w:hAnsi="Arial" w:cs="Arial"/>
        </w:rPr>
        <w:noBreakHyphen/>
        <w:t xml:space="preserve"> GENERAL</w:t>
      </w:r>
    </w:p>
    <w:p w14:paraId="66088BFB" w14:textId="77777777" w:rsidR="00197E49"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p>
    <w:p w14:paraId="70EF132B" w14:textId="77777777" w:rsidR="00197E49" w:rsidRPr="00B537D4"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p>
    <w:p w14:paraId="1EBF438C" w14:textId="77777777" w:rsidR="00E115EE" w:rsidRPr="009C6C5E" w:rsidRDefault="00E115EE" w:rsidP="00E115EE">
      <w:pPr>
        <w:rPr>
          <w:rFonts w:ascii="Arial" w:hAnsi="Arial" w:cs="Arial"/>
        </w:rPr>
      </w:pPr>
      <w:r w:rsidRPr="009C6C5E">
        <w:rPr>
          <w:rFonts w:ascii="Arial" w:hAnsi="Arial" w:cs="Arial"/>
        </w:rPr>
        <w:t xml:space="preserve">1.1 </w:t>
      </w:r>
      <w:r>
        <w:rPr>
          <w:rFonts w:ascii="Arial" w:hAnsi="Arial" w:cs="Arial"/>
        </w:rPr>
        <w:t xml:space="preserve"> </w:t>
      </w:r>
      <w:r>
        <w:rPr>
          <w:rFonts w:ascii="Arial" w:hAnsi="Arial" w:cs="Arial"/>
        </w:rPr>
        <w:tab/>
      </w:r>
      <w:r w:rsidRPr="009C6C5E">
        <w:rPr>
          <w:rFonts w:ascii="Arial" w:hAnsi="Arial" w:cs="Arial"/>
        </w:rPr>
        <w:t xml:space="preserve">SCOPE OF WORK  </w:t>
      </w:r>
    </w:p>
    <w:p w14:paraId="2A8F0D21" w14:textId="77777777" w:rsidR="00E115EE" w:rsidRPr="009C6C5E" w:rsidRDefault="00E115EE" w:rsidP="00E115EE">
      <w:pPr>
        <w:rPr>
          <w:rFonts w:ascii="Arial" w:hAnsi="Arial" w:cs="Arial"/>
        </w:rPr>
      </w:pPr>
    </w:p>
    <w:p w14:paraId="4CF77877" w14:textId="77777777" w:rsidR="00E115EE" w:rsidRPr="009C6C5E" w:rsidRDefault="00E115EE" w:rsidP="00E115EE">
      <w:pPr>
        <w:numPr>
          <w:ilvl w:val="0"/>
          <w:numId w:val="19"/>
        </w:numPr>
        <w:rPr>
          <w:rFonts w:ascii="Arial" w:hAnsi="Arial" w:cs="Arial"/>
        </w:rPr>
      </w:pPr>
      <w:r w:rsidRPr="009C6C5E">
        <w:rPr>
          <w:rFonts w:ascii="Arial" w:hAnsi="Arial" w:cs="Arial"/>
        </w:rPr>
        <w:t>The CONTRACTOR shall furnish, fabricate (where necessary), and install all fiberglass reinforced plastic (FRP) items, with all appurtenances, accessories and incidentals necessary to produce a complete, operable and serviceable installation as shown on the Contract Drawings and as specified herein, and in accordance with the requirements of the Contract Documents.</w:t>
      </w:r>
    </w:p>
    <w:p w14:paraId="4CD54007" w14:textId="77777777" w:rsidR="00197E49" w:rsidRDefault="00197E49" w:rsidP="00197E49">
      <w:pPr>
        <w:rPr>
          <w:rFonts w:ascii="Arial" w:hAnsi="Arial" w:cs="Arial"/>
        </w:rPr>
      </w:pPr>
      <w:r w:rsidRPr="00B537D4">
        <w:rPr>
          <w:rFonts w:ascii="Arial" w:hAnsi="Arial" w:cs="Arial"/>
        </w:rPr>
        <w:tab/>
      </w:r>
    </w:p>
    <w:p w14:paraId="2C061B5E" w14:textId="77777777" w:rsidR="00197E49" w:rsidRPr="00B537D4" w:rsidRDefault="00197E49" w:rsidP="00197E49">
      <w:pPr>
        <w:rPr>
          <w:rFonts w:ascii="Arial" w:hAnsi="Arial" w:cs="Arial"/>
        </w:rPr>
      </w:pPr>
    </w:p>
    <w:p w14:paraId="0154C24A"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2</w:t>
      </w:r>
      <w:r w:rsidR="00E115EE">
        <w:rPr>
          <w:rFonts w:ascii="Arial" w:hAnsi="Arial" w:cs="Arial"/>
        </w:rPr>
        <w:tab/>
      </w:r>
      <w:r w:rsidRPr="00B537D4">
        <w:rPr>
          <w:rFonts w:ascii="Arial" w:hAnsi="Arial" w:cs="Arial"/>
        </w:rPr>
        <w:t>REFERENCES</w:t>
      </w:r>
    </w:p>
    <w:p w14:paraId="2BAE3BE5" w14:textId="77777777" w:rsidR="00197E49" w:rsidRPr="00B537D4" w:rsidRDefault="00197E49" w:rsidP="00197E49">
      <w:pPr>
        <w:rPr>
          <w:rFonts w:ascii="Arial" w:hAnsi="Arial" w:cs="Arial"/>
        </w:rPr>
      </w:pPr>
    </w:p>
    <w:p w14:paraId="563C7DB5" w14:textId="77777777" w:rsidR="00197E49" w:rsidRPr="00B537D4" w:rsidRDefault="00197E49" w:rsidP="00197E49">
      <w:pPr>
        <w:rPr>
          <w:rFonts w:ascii="Arial" w:hAnsi="Arial" w:cs="Arial"/>
        </w:rPr>
      </w:pPr>
      <w:r w:rsidRPr="00B537D4">
        <w:rPr>
          <w:rFonts w:ascii="Arial" w:hAnsi="Arial" w:cs="Arial"/>
        </w:rPr>
        <w:t>The publications listed below (latest revision applicable) form a part of this specification to the extent referenced herein.  The publications are referred to within the text by the designation only.</w:t>
      </w:r>
    </w:p>
    <w:p w14:paraId="69AF72F6" w14:textId="77777777" w:rsidR="00197E49" w:rsidRPr="00B537D4" w:rsidRDefault="00197E49" w:rsidP="00197E49">
      <w:pPr>
        <w:rPr>
          <w:rFonts w:ascii="Arial" w:hAnsi="Arial" w:cs="Arial"/>
        </w:rPr>
      </w:pPr>
      <w:r w:rsidRPr="00B537D4">
        <w:rPr>
          <w:rFonts w:ascii="Arial" w:hAnsi="Arial" w:cs="Arial"/>
        </w:rPr>
        <w:t xml:space="preserve"> </w:t>
      </w:r>
    </w:p>
    <w:p w14:paraId="0ADA46AD" w14:textId="77777777" w:rsidR="00197E49" w:rsidRPr="00B537D4" w:rsidRDefault="00197E49" w:rsidP="00197E49">
      <w:pPr>
        <w:rPr>
          <w:rFonts w:ascii="Arial" w:hAnsi="Arial" w:cs="Arial"/>
        </w:rPr>
      </w:pPr>
      <w:r w:rsidRPr="00B537D4">
        <w:rPr>
          <w:rFonts w:ascii="Arial" w:hAnsi="Arial" w:cs="Arial"/>
        </w:rPr>
        <w:tab/>
        <w:t>AMERICAN SOCIETY FOR TESTING AND MATERIALS (ASTM) Test</w:t>
      </w:r>
    </w:p>
    <w:p w14:paraId="72D5FF43" w14:textId="77777777" w:rsidR="00197E49" w:rsidRPr="00B537D4" w:rsidRDefault="00197E49" w:rsidP="00197E49">
      <w:pPr>
        <w:rPr>
          <w:rFonts w:ascii="Arial" w:hAnsi="Arial" w:cs="Arial"/>
        </w:rPr>
      </w:pPr>
      <w:r w:rsidRPr="00B537D4">
        <w:rPr>
          <w:rFonts w:ascii="Arial" w:hAnsi="Arial" w:cs="Arial"/>
        </w:rPr>
        <w:tab/>
        <w:t>Methods:</w:t>
      </w:r>
    </w:p>
    <w:p w14:paraId="16AE91D2" w14:textId="77777777" w:rsidR="00197E49" w:rsidRPr="00B537D4" w:rsidRDefault="00197E49" w:rsidP="00197E49">
      <w:pPr>
        <w:rPr>
          <w:rFonts w:ascii="Arial" w:hAnsi="Arial" w:cs="Arial"/>
        </w:rPr>
      </w:pPr>
    </w:p>
    <w:p w14:paraId="421CEF18"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D-638-Tensile Properties of Plastics</w:t>
      </w:r>
    </w:p>
    <w:p w14:paraId="6B0D4255" w14:textId="77777777" w:rsidR="00197E49" w:rsidRPr="00B537D4" w:rsidRDefault="00197E49" w:rsidP="00197E49">
      <w:pPr>
        <w:rPr>
          <w:rFonts w:ascii="Arial" w:hAnsi="Arial" w:cs="Arial"/>
        </w:rPr>
      </w:pPr>
    </w:p>
    <w:p w14:paraId="76B6B62E"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D-790-Flexural Properties of Unreinforced and Reinforced Plastics</w:t>
      </w:r>
    </w:p>
    <w:p w14:paraId="5A77F3ED" w14:textId="77777777" w:rsidR="00197E49" w:rsidRPr="00B537D4" w:rsidRDefault="00197E49" w:rsidP="00197E49">
      <w:pPr>
        <w:rPr>
          <w:rFonts w:ascii="Arial" w:hAnsi="Arial" w:cs="Arial"/>
        </w:rPr>
      </w:pPr>
    </w:p>
    <w:p w14:paraId="46D5B69F" w14:textId="77777777" w:rsidR="00197E49" w:rsidRPr="00B537D4" w:rsidRDefault="00197E49" w:rsidP="00197E49">
      <w:pPr>
        <w:ind w:left="1440"/>
        <w:rPr>
          <w:rFonts w:ascii="Arial" w:hAnsi="Arial" w:cs="Arial"/>
        </w:rPr>
      </w:pPr>
      <w:r w:rsidRPr="00B537D4">
        <w:rPr>
          <w:rFonts w:ascii="Arial" w:hAnsi="Arial" w:cs="Arial"/>
        </w:rPr>
        <w:t>ASTM D-2344-Apparent Interlaminar Shear Strength of Parallel Fiber Composites by Short Beam Method</w:t>
      </w:r>
    </w:p>
    <w:p w14:paraId="0FCBBE57" w14:textId="77777777" w:rsidR="00197E49" w:rsidRPr="00B537D4" w:rsidRDefault="00197E49" w:rsidP="00197E49">
      <w:pPr>
        <w:rPr>
          <w:rFonts w:ascii="Arial" w:hAnsi="Arial" w:cs="Arial"/>
        </w:rPr>
      </w:pPr>
    </w:p>
    <w:p w14:paraId="1651DB83"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D-696-Coefficient of Linear Thermal Expansion for Plastics</w:t>
      </w:r>
    </w:p>
    <w:p w14:paraId="5D5EE424" w14:textId="77777777" w:rsidR="00197E49" w:rsidRPr="00B537D4" w:rsidRDefault="00197E49" w:rsidP="00197E49">
      <w:pPr>
        <w:rPr>
          <w:rFonts w:ascii="Arial" w:hAnsi="Arial" w:cs="Arial"/>
        </w:rPr>
      </w:pPr>
    </w:p>
    <w:p w14:paraId="1C6311B9"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E-84-Surface Burning Characteristics of Building Materials</w:t>
      </w:r>
    </w:p>
    <w:p w14:paraId="1FAB951D" w14:textId="77777777" w:rsidR="00197E49" w:rsidRPr="00B537D4" w:rsidRDefault="00197E49" w:rsidP="00197E49">
      <w:pPr>
        <w:rPr>
          <w:rFonts w:ascii="Arial" w:hAnsi="Arial" w:cs="Arial"/>
        </w:rPr>
      </w:pPr>
    </w:p>
    <w:p w14:paraId="14844823" w14:textId="77777777" w:rsidR="00197E49" w:rsidRPr="00B537D4" w:rsidRDefault="00197E49" w:rsidP="00197E49">
      <w:pPr>
        <w:rPr>
          <w:rFonts w:ascii="Arial" w:hAnsi="Arial" w:cs="Arial"/>
        </w:rPr>
      </w:pPr>
      <w:r w:rsidRPr="00B537D4">
        <w:rPr>
          <w:rFonts w:ascii="Arial" w:hAnsi="Arial" w:cs="Arial"/>
        </w:rPr>
        <w:tab/>
        <w:t>NSF/ANSI STANDARD 61</w:t>
      </w:r>
    </w:p>
    <w:p w14:paraId="31D02EF2" w14:textId="77777777" w:rsidR="00197E49" w:rsidRDefault="00197E49" w:rsidP="00197E49">
      <w:pPr>
        <w:rPr>
          <w:rFonts w:ascii="Arial" w:hAnsi="Arial" w:cs="Arial"/>
        </w:rPr>
      </w:pPr>
    </w:p>
    <w:p w14:paraId="1AA5D7A7" w14:textId="77777777" w:rsidR="00197E49" w:rsidRPr="00B537D4" w:rsidRDefault="00197E49" w:rsidP="00197E49">
      <w:pPr>
        <w:rPr>
          <w:rFonts w:ascii="Arial" w:hAnsi="Arial" w:cs="Arial"/>
        </w:rPr>
      </w:pPr>
    </w:p>
    <w:p w14:paraId="674EDE0F"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3</w:t>
      </w:r>
      <w:r w:rsidR="00E115EE">
        <w:rPr>
          <w:rFonts w:ascii="Arial" w:hAnsi="Arial" w:cs="Arial"/>
        </w:rPr>
        <w:tab/>
      </w:r>
      <w:r>
        <w:rPr>
          <w:rFonts w:ascii="Arial" w:hAnsi="Arial" w:cs="Arial"/>
        </w:rPr>
        <w:t>CONTRACTOR SUBMITTALS</w:t>
      </w:r>
    </w:p>
    <w:p w14:paraId="57A9CEB9" w14:textId="77777777" w:rsidR="00197E49" w:rsidRPr="00B537D4" w:rsidRDefault="00197E49" w:rsidP="00197E49">
      <w:pPr>
        <w:rPr>
          <w:rFonts w:ascii="Arial" w:hAnsi="Arial" w:cs="Arial"/>
        </w:rPr>
      </w:pPr>
      <w:r w:rsidRPr="00B537D4">
        <w:rPr>
          <w:rFonts w:ascii="Arial" w:hAnsi="Arial" w:cs="Arial"/>
        </w:rPr>
        <w:t xml:space="preserve"> </w:t>
      </w:r>
    </w:p>
    <w:p w14:paraId="286C70EA"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furnish shop drawings of all fabricated structural systems and accessories in accordance with the provisions of this Section.</w:t>
      </w:r>
    </w:p>
    <w:p w14:paraId="63349573" w14:textId="77777777" w:rsidR="00197E49" w:rsidRPr="00B537D4" w:rsidRDefault="00197E49" w:rsidP="00197E49">
      <w:pPr>
        <w:rPr>
          <w:rFonts w:ascii="Arial" w:hAnsi="Arial" w:cs="Arial"/>
        </w:rPr>
      </w:pPr>
    </w:p>
    <w:p w14:paraId="735651D0"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furnish manufacturer's shop drawings clearly showing material sizes, types, styles, part or catalog numbers, complete details for the fabrication of and erection of components including, but not limited to, location, lengths, type and sizes of fasteners, clip angles, member sizes, and connection details.</w:t>
      </w:r>
    </w:p>
    <w:p w14:paraId="518D8E20" w14:textId="77777777" w:rsidR="00197E49" w:rsidRPr="00B537D4" w:rsidRDefault="00197E49" w:rsidP="00197E49">
      <w:pPr>
        <w:rPr>
          <w:rFonts w:ascii="Arial" w:hAnsi="Arial" w:cs="Arial"/>
        </w:rPr>
      </w:pPr>
    </w:p>
    <w:p w14:paraId="3E923B51"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submit the manufacturer’s published literature including structural design data, structural properties data, corrosion resistance tables, certificates of compliance, test reports as applicable, and design calculations for systems not sized or designed in the contract documents, sealed by a Professional Engineer.</w:t>
      </w:r>
    </w:p>
    <w:p w14:paraId="0AFA562A" w14:textId="77777777" w:rsidR="00197E49" w:rsidRPr="00B537D4" w:rsidRDefault="00197E49" w:rsidP="00197E49">
      <w:pPr>
        <w:ind w:left="-360" w:firstLine="60"/>
        <w:rPr>
          <w:rFonts w:ascii="Arial" w:hAnsi="Arial" w:cs="Arial"/>
        </w:rPr>
      </w:pPr>
    </w:p>
    <w:p w14:paraId="40C84487" w14:textId="77777777" w:rsidR="00197E49" w:rsidRPr="00B537D4" w:rsidRDefault="00197E49" w:rsidP="00197E49">
      <w:pPr>
        <w:numPr>
          <w:ilvl w:val="0"/>
          <w:numId w:val="11"/>
        </w:numPr>
        <w:tabs>
          <w:tab w:val="clear" w:pos="1512"/>
          <w:tab w:val="left" w:pos="720"/>
          <w:tab w:val="num" w:pos="1152"/>
        </w:tabs>
        <w:ind w:left="1152"/>
        <w:rPr>
          <w:rFonts w:ascii="Arial" w:hAnsi="Arial" w:cs="Arial"/>
        </w:rPr>
      </w:pPr>
      <w:r w:rsidRPr="00B537D4">
        <w:rPr>
          <w:rFonts w:ascii="Arial" w:hAnsi="Arial" w:cs="Arial"/>
        </w:rPr>
        <w:t>The CONTRACTOR may be requested to submit sample pieces of each item specified herein for acceptance by the ENGINEER as to quality and color.  Sample pieces shall be manufactured by the method to be used in the WORK.</w:t>
      </w:r>
    </w:p>
    <w:p w14:paraId="5DF9BC84" w14:textId="77777777" w:rsidR="00197E49" w:rsidRDefault="00197E49" w:rsidP="00197E49">
      <w:pPr>
        <w:rPr>
          <w:rFonts w:ascii="Arial" w:hAnsi="Arial" w:cs="Arial"/>
        </w:rPr>
      </w:pPr>
    </w:p>
    <w:p w14:paraId="50C20D1D" w14:textId="77777777" w:rsidR="00197E49" w:rsidRPr="00B537D4" w:rsidRDefault="00197E49" w:rsidP="00197E49">
      <w:pPr>
        <w:rPr>
          <w:rFonts w:ascii="Arial" w:hAnsi="Arial" w:cs="Arial"/>
        </w:rPr>
      </w:pPr>
    </w:p>
    <w:p w14:paraId="3F7DE05C"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4</w:t>
      </w:r>
      <w:r w:rsidRPr="00B537D4">
        <w:rPr>
          <w:rFonts w:ascii="Arial" w:hAnsi="Arial" w:cs="Arial"/>
        </w:rPr>
        <w:t xml:space="preserve"> </w:t>
      </w:r>
      <w:r>
        <w:rPr>
          <w:rFonts w:ascii="Arial" w:hAnsi="Arial" w:cs="Arial"/>
        </w:rPr>
        <w:t xml:space="preserve"> </w:t>
      </w:r>
      <w:r w:rsidR="00E115EE">
        <w:rPr>
          <w:rFonts w:ascii="Arial" w:hAnsi="Arial" w:cs="Arial"/>
        </w:rPr>
        <w:tab/>
      </w:r>
      <w:r>
        <w:rPr>
          <w:rFonts w:ascii="Arial" w:hAnsi="Arial" w:cs="Arial"/>
        </w:rPr>
        <w:t>QUALITY ASSURANCE</w:t>
      </w:r>
    </w:p>
    <w:p w14:paraId="5B15068E" w14:textId="77777777" w:rsidR="00197E49" w:rsidRPr="00B537D4" w:rsidRDefault="00197E49" w:rsidP="00197E49">
      <w:pPr>
        <w:rPr>
          <w:rFonts w:ascii="Arial" w:hAnsi="Arial" w:cs="Arial"/>
        </w:rPr>
      </w:pPr>
    </w:p>
    <w:p w14:paraId="50A96D52" w14:textId="77777777" w:rsidR="00197E49" w:rsidRPr="00B537D4" w:rsidRDefault="00197E49" w:rsidP="00197E49">
      <w:pPr>
        <w:numPr>
          <w:ilvl w:val="0"/>
          <w:numId w:val="12"/>
        </w:numPr>
        <w:tabs>
          <w:tab w:val="clear" w:pos="1512"/>
          <w:tab w:val="num" w:pos="1152"/>
        </w:tabs>
        <w:ind w:left="1152"/>
        <w:rPr>
          <w:rFonts w:ascii="Arial" w:hAnsi="Arial" w:cs="Arial"/>
          <w:color w:val="FF0000"/>
        </w:rPr>
      </w:pPr>
      <w:r w:rsidRPr="00B537D4">
        <w:rPr>
          <w:rFonts w:ascii="Arial" w:hAnsi="Arial" w:cs="Arial"/>
        </w:rPr>
        <w:t xml:space="preserve">All items to be provided under this Section shall be furnished only by manufacturers having a minimum of ten (10) </w:t>
      </w:r>
      <w:r w:rsidRPr="00D80081">
        <w:rPr>
          <w:rFonts w:ascii="Arial" w:hAnsi="Arial" w:cs="Arial"/>
        </w:rPr>
        <w:t xml:space="preserve">years </w:t>
      </w:r>
      <w:r w:rsidR="00D80081" w:rsidRPr="00D80081">
        <w:rPr>
          <w:rFonts w:ascii="Arial" w:hAnsi="Arial" w:cs="Arial"/>
        </w:rPr>
        <w:t xml:space="preserve">of </w:t>
      </w:r>
      <w:r w:rsidRPr="00B537D4">
        <w:rPr>
          <w:rFonts w:ascii="Arial" w:hAnsi="Arial" w:cs="Arial"/>
        </w:rPr>
        <w:t>experience in the design and manufacture of similar products and systems. Additionally, if requested, a record of at least five (5) previous, separate, similar successful installations in the last five (5) years shall be provided.</w:t>
      </w:r>
    </w:p>
    <w:p w14:paraId="0ED3C6AC" w14:textId="77777777" w:rsidR="00197E49" w:rsidRPr="00B537D4" w:rsidRDefault="00197E49" w:rsidP="00197E49">
      <w:pPr>
        <w:rPr>
          <w:rFonts w:ascii="Arial" w:hAnsi="Arial" w:cs="Arial"/>
        </w:rPr>
      </w:pPr>
    </w:p>
    <w:p w14:paraId="6D796CD4" w14:textId="77777777" w:rsidR="00197E49" w:rsidRPr="00B537D4" w:rsidRDefault="00197E49" w:rsidP="00197E49">
      <w:pPr>
        <w:numPr>
          <w:ilvl w:val="0"/>
          <w:numId w:val="12"/>
        </w:numPr>
        <w:tabs>
          <w:tab w:val="clear" w:pos="1512"/>
          <w:tab w:val="num" w:pos="1152"/>
        </w:tabs>
        <w:ind w:left="1152"/>
        <w:rPr>
          <w:rFonts w:ascii="Arial" w:hAnsi="Arial" w:cs="Arial"/>
        </w:rPr>
      </w:pPr>
      <w:r w:rsidRPr="00B537D4">
        <w:rPr>
          <w:rFonts w:ascii="Arial" w:hAnsi="Arial" w:cs="Arial"/>
        </w:rPr>
        <w:t>Manufacturer shall offer a 3 year limited warranty on all FRP products against defects in materials and workmanship.</w:t>
      </w:r>
    </w:p>
    <w:p w14:paraId="6650F1A1" w14:textId="77777777" w:rsidR="00197E49" w:rsidRPr="00B537D4" w:rsidRDefault="00197E49" w:rsidP="00197E49">
      <w:pPr>
        <w:rPr>
          <w:rFonts w:ascii="Arial" w:hAnsi="Arial" w:cs="Arial"/>
        </w:rPr>
      </w:pPr>
    </w:p>
    <w:p w14:paraId="4A52ADFD" w14:textId="77777777" w:rsidR="00197E49" w:rsidRPr="00B537D4" w:rsidRDefault="00197E49" w:rsidP="00197E49">
      <w:pPr>
        <w:rPr>
          <w:rFonts w:ascii="Arial" w:hAnsi="Arial" w:cs="Arial"/>
        </w:rPr>
      </w:pPr>
    </w:p>
    <w:p w14:paraId="60E9B074"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5</w:t>
      </w:r>
      <w:r>
        <w:rPr>
          <w:rFonts w:ascii="Arial" w:hAnsi="Arial" w:cs="Arial"/>
        </w:rPr>
        <w:t xml:space="preserve">  </w:t>
      </w:r>
      <w:r w:rsidR="00E115EE">
        <w:rPr>
          <w:rFonts w:ascii="Arial" w:hAnsi="Arial" w:cs="Arial"/>
        </w:rPr>
        <w:tab/>
      </w:r>
      <w:r w:rsidRPr="00B537D4">
        <w:rPr>
          <w:rFonts w:ascii="Arial" w:hAnsi="Arial" w:cs="Arial"/>
        </w:rPr>
        <w:t>PRODUCT DELIVERY AND STORAGE</w:t>
      </w:r>
    </w:p>
    <w:p w14:paraId="0023416A" w14:textId="77777777" w:rsidR="00197E49" w:rsidRPr="00B537D4" w:rsidRDefault="00197E49" w:rsidP="00197E49">
      <w:pPr>
        <w:rPr>
          <w:rFonts w:ascii="Arial" w:hAnsi="Arial" w:cs="Arial"/>
        </w:rPr>
      </w:pPr>
      <w:r w:rsidRPr="00B537D4">
        <w:rPr>
          <w:rFonts w:ascii="Arial" w:hAnsi="Arial" w:cs="Arial"/>
        </w:rPr>
        <w:t xml:space="preserve"> </w:t>
      </w:r>
    </w:p>
    <w:p w14:paraId="639128DE"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Delivery of Materials: Manufactured materials shall be delivered in original, unbroken pallets, packages, containers, or bundles bearing the label of the manufacturer.  Adhesives, resins and their catalysts and hardeners shall be crated or boxed separately and noted as such to facilitate their movement to a dry indoor storage facility.</w:t>
      </w:r>
    </w:p>
    <w:p w14:paraId="52D9B0AE" w14:textId="77777777" w:rsidR="00197E49" w:rsidRPr="00B537D4" w:rsidRDefault="00197E49" w:rsidP="00197E49">
      <w:pPr>
        <w:rPr>
          <w:rFonts w:ascii="Arial" w:hAnsi="Arial" w:cs="Arial"/>
        </w:rPr>
      </w:pPr>
    </w:p>
    <w:p w14:paraId="045BD7E2"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Storage of Products: All materials shall be carefully handled to prevent them from abrasion, cracking, chipping, twisting, and other types of damage.  Store adhesives, resins and their catalysts and hardeners in dry indoor storage facilities between 70 and 85 degrees Fahrenheit (21 to 29 degrees Celsius) until they are required.</w:t>
      </w:r>
    </w:p>
    <w:p w14:paraId="5275B651" w14:textId="77777777" w:rsidR="00197E49" w:rsidRDefault="00197E49" w:rsidP="00197E49">
      <w:pPr>
        <w:rPr>
          <w:rFonts w:ascii="Arial" w:hAnsi="Arial" w:cs="Arial"/>
        </w:rPr>
      </w:pPr>
    </w:p>
    <w:p w14:paraId="08E02AA1" w14:textId="77777777" w:rsidR="008F358A" w:rsidRDefault="008F358A" w:rsidP="00197E49">
      <w:pPr>
        <w:rPr>
          <w:rFonts w:ascii="Arial" w:hAnsi="Arial" w:cs="Arial"/>
        </w:rPr>
      </w:pPr>
    </w:p>
    <w:p w14:paraId="1AD016DE" w14:textId="77777777" w:rsidR="00197E49" w:rsidRPr="00B537D4" w:rsidRDefault="00197E49" w:rsidP="00197E49">
      <w:pPr>
        <w:rPr>
          <w:rFonts w:ascii="Arial" w:hAnsi="Arial" w:cs="Arial"/>
        </w:rPr>
      </w:pPr>
      <w:r w:rsidRPr="00B537D4">
        <w:rPr>
          <w:rFonts w:ascii="Arial" w:hAnsi="Arial" w:cs="Arial"/>
        </w:rPr>
        <w:t>PART 2 - MATERIALS</w:t>
      </w:r>
    </w:p>
    <w:p w14:paraId="3C09F4DA" w14:textId="77777777" w:rsidR="00197E49" w:rsidRDefault="00197E49" w:rsidP="00197E49">
      <w:pPr>
        <w:rPr>
          <w:rFonts w:ascii="Arial" w:hAnsi="Arial" w:cs="Arial"/>
        </w:rPr>
      </w:pPr>
    </w:p>
    <w:p w14:paraId="65031D7E" w14:textId="77777777" w:rsidR="00197E49" w:rsidRPr="00B537D4" w:rsidRDefault="00197E49" w:rsidP="00197E49">
      <w:pPr>
        <w:rPr>
          <w:rFonts w:ascii="Arial" w:hAnsi="Arial" w:cs="Arial"/>
        </w:rPr>
      </w:pPr>
    </w:p>
    <w:p w14:paraId="438F63DC" w14:textId="77777777" w:rsidR="00197E49" w:rsidRPr="00B537D4" w:rsidRDefault="00197E49" w:rsidP="00197E49">
      <w:pPr>
        <w:rPr>
          <w:rFonts w:ascii="Arial" w:hAnsi="Arial" w:cs="Arial"/>
        </w:rPr>
      </w:pPr>
      <w:r w:rsidRPr="00B537D4">
        <w:rPr>
          <w:rFonts w:ascii="Arial" w:hAnsi="Arial" w:cs="Arial"/>
        </w:rPr>
        <w:t xml:space="preserve">2.1 </w:t>
      </w:r>
      <w:r>
        <w:rPr>
          <w:rFonts w:ascii="Arial" w:hAnsi="Arial" w:cs="Arial"/>
        </w:rPr>
        <w:t xml:space="preserve"> </w:t>
      </w:r>
      <w:r w:rsidR="00E115EE">
        <w:rPr>
          <w:rFonts w:ascii="Arial" w:hAnsi="Arial" w:cs="Arial"/>
        </w:rPr>
        <w:tab/>
      </w:r>
      <w:r w:rsidRPr="00B537D4">
        <w:rPr>
          <w:rFonts w:ascii="Arial" w:hAnsi="Arial" w:cs="Arial"/>
        </w:rPr>
        <w:t>MANUFACTURER</w:t>
      </w:r>
    </w:p>
    <w:p w14:paraId="6EF6B6C7" w14:textId="77777777" w:rsidR="00197E49" w:rsidRPr="00B537D4" w:rsidRDefault="00197E49" w:rsidP="00197E49">
      <w:pPr>
        <w:rPr>
          <w:rFonts w:ascii="Arial" w:hAnsi="Arial" w:cs="Arial"/>
        </w:rPr>
      </w:pPr>
    </w:p>
    <w:p w14:paraId="09CED18E" w14:textId="77777777" w:rsidR="00197E49" w:rsidRPr="00B537D4" w:rsidRDefault="00197E49" w:rsidP="00197E49">
      <w:pPr>
        <w:rPr>
          <w:rFonts w:ascii="Arial" w:hAnsi="Arial" w:cs="Arial"/>
          <w:b/>
          <w:bCs/>
        </w:rPr>
      </w:pPr>
      <w:r w:rsidRPr="00B537D4">
        <w:rPr>
          <w:rFonts w:ascii="Arial" w:hAnsi="Arial" w:cs="Arial"/>
          <w:b/>
          <w:bCs/>
        </w:rPr>
        <w:tab/>
      </w:r>
      <w:r w:rsidRPr="00B537D4">
        <w:rPr>
          <w:rFonts w:ascii="Arial" w:hAnsi="Arial" w:cs="Arial"/>
        </w:rPr>
        <w:t xml:space="preserve">A.  Structural shapes shall be </w:t>
      </w:r>
      <w:proofErr w:type="spellStart"/>
      <w:r w:rsidR="008F358A">
        <w:rPr>
          <w:rFonts w:ascii="Arial" w:hAnsi="Arial" w:cs="Arial"/>
        </w:rPr>
        <w:t>PROForms</w:t>
      </w:r>
      <w:proofErr w:type="spellEnd"/>
      <w:r w:rsidRPr="00B537D4">
        <w:rPr>
          <w:rFonts w:ascii="Arial" w:hAnsi="Arial" w:cs="Arial"/>
          <w:b/>
          <w:bCs/>
          <w:vertAlign w:val="superscript"/>
        </w:rPr>
        <w:t>®</w:t>
      </w:r>
      <w:r w:rsidRPr="00B537D4">
        <w:rPr>
          <w:rFonts w:ascii="Arial" w:hAnsi="Arial" w:cs="Arial"/>
        </w:rPr>
        <w:t xml:space="preserve"> as manufactured by </w:t>
      </w:r>
      <w:r w:rsidRPr="00B537D4">
        <w:rPr>
          <w:rFonts w:ascii="Arial" w:hAnsi="Arial" w:cs="Arial"/>
          <w:b/>
          <w:bCs/>
        </w:rPr>
        <w:tab/>
      </w:r>
    </w:p>
    <w:p w14:paraId="5E49DF38" w14:textId="77777777" w:rsidR="00197E49" w:rsidRPr="00B537D4" w:rsidRDefault="00197E49" w:rsidP="00197E49">
      <w:pPr>
        <w:rPr>
          <w:rFonts w:ascii="Arial" w:hAnsi="Arial" w:cs="Arial"/>
          <w:b/>
          <w:bCs/>
        </w:rPr>
      </w:pPr>
    </w:p>
    <w:p w14:paraId="53054EBE" w14:textId="77777777" w:rsidR="008F358A" w:rsidRPr="008E0F01" w:rsidRDefault="008F358A" w:rsidP="008F358A">
      <w:pPr>
        <w:ind w:left="720" w:firstLine="720"/>
        <w:rPr>
          <w:rFonts w:ascii="Arial" w:hAnsi="Arial" w:cs="Arial"/>
          <w:b/>
        </w:rPr>
      </w:pPr>
      <w:r w:rsidRPr="008E0F01">
        <w:rPr>
          <w:rFonts w:ascii="Arial" w:hAnsi="Arial" w:cs="Arial"/>
          <w:b/>
        </w:rPr>
        <w:t>Bedford Reinforced Plastics, Inc.</w:t>
      </w:r>
    </w:p>
    <w:p w14:paraId="0DAAC257" w14:textId="77777777" w:rsidR="008F358A" w:rsidRPr="00030070" w:rsidRDefault="008F358A" w:rsidP="008F358A">
      <w:pPr>
        <w:ind w:left="1440"/>
        <w:rPr>
          <w:rFonts w:ascii="Arial" w:hAnsi="Arial" w:cs="Arial"/>
        </w:rPr>
      </w:pPr>
      <w:r>
        <w:rPr>
          <w:rFonts w:ascii="Arial" w:hAnsi="Arial" w:cs="Arial"/>
        </w:rPr>
        <w:t>One Corporate Drive, Suite 106</w:t>
      </w:r>
    </w:p>
    <w:p w14:paraId="6AEE4BFC" w14:textId="77777777" w:rsidR="008F358A" w:rsidRPr="00030070" w:rsidRDefault="008F358A" w:rsidP="008F358A">
      <w:pPr>
        <w:ind w:left="1440"/>
        <w:rPr>
          <w:rFonts w:ascii="Arial" w:hAnsi="Arial" w:cs="Arial"/>
        </w:rPr>
      </w:pPr>
      <w:r>
        <w:rPr>
          <w:rFonts w:ascii="Arial" w:hAnsi="Arial" w:cs="Arial"/>
        </w:rPr>
        <w:t>Bedford, PA 15522.</w:t>
      </w:r>
      <w:r w:rsidRPr="00030070">
        <w:rPr>
          <w:rFonts w:ascii="Arial" w:hAnsi="Arial" w:cs="Arial"/>
        </w:rPr>
        <w:t xml:space="preserve"> USA</w:t>
      </w:r>
    </w:p>
    <w:p w14:paraId="52E5EE38" w14:textId="77777777" w:rsidR="008F358A" w:rsidRDefault="008F358A" w:rsidP="008F358A">
      <w:pPr>
        <w:tabs>
          <w:tab w:val="left" w:pos="720"/>
          <w:tab w:val="left" w:pos="1440"/>
          <w:tab w:val="left" w:pos="2160"/>
          <w:tab w:val="left" w:pos="2880"/>
          <w:tab w:val="left" w:pos="3600"/>
        </w:tabs>
        <w:ind w:left="3600" w:hanging="2160"/>
        <w:rPr>
          <w:rFonts w:ascii="Arial" w:hAnsi="Arial" w:cs="Arial"/>
        </w:rPr>
      </w:pPr>
      <w:r w:rsidRPr="005F34C2">
        <w:rPr>
          <w:rFonts w:ascii="Arial" w:hAnsi="Arial" w:cs="Arial"/>
        </w:rPr>
        <w:t xml:space="preserve">(814) 623-8125 </w:t>
      </w:r>
      <w:r w:rsidRPr="005F34C2">
        <w:rPr>
          <w:rFonts w:ascii="Arial" w:hAnsi="Arial" w:cs="Arial"/>
        </w:rPr>
        <w:tab/>
        <w:t>Phone</w:t>
      </w:r>
    </w:p>
    <w:p w14:paraId="59F0B4EE" w14:textId="77777777" w:rsidR="008F358A" w:rsidRPr="00030070" w:rsidRDefault="008F358A" w:rsidP="008F358A">
      <w:pPr>
        <w:tabs>
          <w:tab w:val="left" w:pos="720"/>
          <w:tab w:val="left" w:pos="1440"/>
          <w:tab w:val="left" w:pos="2160"/>
          <w:tab w:val="left" w:pos="2880"/>
          <w:tab w:val="left" w:pos="3600"/>
        </w:tabs>
        <w:ind w:left="3600" w:hanging="2160"/>
        <w:rPr>
          <w:rFonts w:ascii="Arial" w:hAnsi="Arial" w:cs="Arial"/>
        </w:rPr>
      </w:pPr>
      <w:r w:rsidRPr="00030070">
        <w:rPr>
          <w:rFonts w:ascii="Arial" w:hAnsi="Arial" w:cs="Arial"/>
        </w:rPr>
        <w:t>(</w:t>
      </w:r>
      <w:r>
        <w:rPr>
          <w:rFonts w:ascii="Arial" w:hAnsi="Arial" w:cs="Arial"/>
        </w:rPr>
        <w:t>814</w:t>
      </w:r>
      <w:r w:rsidRPr="00030070">
        <w:rPr>
          <w:rFonts w:ascii="Arial" w:hAnsi="Arial" w:cs="Arial"/>
        </w:rPr>
        <w:t xml:space="preserve">) </w:t>
      </w:r>
      <w:r>
        <w:rPr>
          <w:rFonts w:ascii="Arial" w:hAnsi="Arial" w:cs="Arial"/>
        </w:rPr>
        <w:t>623</w:t>
      </w:r>
      <w:r w:rsidRPr="00030070">
        <w:rPr>
          <w:rFonts w:ascii="Arial" w:hAnsi="Arial" w:cs="Arial"/>
        </w:rPr>
        <w:noBreakHyphen/>
      </w:r>
      <w:r>
        <w:rPr>
          <w:rFonts w:ascii="Arial" w:hAnsi="Arial" w:cs="Arial"/>
        </w:rPr>
        <w:t>6032</w:t>
      </w:r>
      <w:r w:rsidRPr="00030070">
        <w:rPr>
          <w:rFonts w:ascii="Arial" w:hAnsi="Arial" w:cs="Arial"/>
        </w:rPr>
        <w:t xml:space="preserve"> Fax</w:t>
      </w:r>
    </w:p>
    <w:p w14:paraId="0259FF75" w14:textId="77777777" w:rsidR="008F358A" w:rsidRPr="008E0F01" w:rsidRDefault="008F358A" w:rsidP="008F358A">
      <w:pPr>
        <w:tabs>
          <w:tab w:val="left" w:pos="720"/>
          <w:tab w:val="left" w:pos="1440"/>
          <w:tab w:val="left" w:pos="2160"/>
          <w:tab w:val="left" w:pos="2880"/>
          <w:tab w:val="left" w:pos="3600"/>
        </w:tabs>
        <w:ind w:left="3600" w:hanging="2160"/>
        <w:rPr>
          <w:rFonts w:ascii="Arial" w:hAnsi="Arial" w:cs="Arial"/>
        </w:rPr>
      </w:pPr>
      <w:r w:rsidRPr="008E0F01">
        <w:rPr>
          <w:rFonts w:ascii="Arial" w:hAnsi="Arial" w:cs="Arial"/>
        </w:rPr>
        <w:t xml:space="preserve">Website: </w:t>
      </w:r>
      <w:hyperlink r:id="rId7" w:history="1">
        <w:r w:rsidRPr="008E0F01">
          <w:rPr>
            <w:rStyle w:val="Hyperlink"/>
            <w:rFonts w:ascii="Arial" w:hAnsi="Arial" w:cs="Arial"/>
          </w:rPr>
          <w:t>https://bedfordreinforced.com</w:t>
        </w:r>
      </w:hyperlink>
    </w:p>
    <w:p w14:paraId="51A9DBAF" w14:textId="77777777" w:rsidR="00197E49" w:rsidRDefault="00197E49" w:rsidP="00197E49">
      <w:pPr>
        <w:rPr>
          <w:rFonts w:ascii="Arial" w:hAnsi="Arial" w:cs="Arial"/>
        </w:rPr>
      </w:pPr>
    </w:p>
    <w:p w14:paraId="7C5D9A8B" w14:textId="77777777" w:rsidR="008F358A" w:rsidRDefault="008F358A" w:rsidP="00197E49">
      <w:pPr>
        <w:rPr>
          <w:rFonts w:ascii="Arial" w:hAnsi="Arial" w:cs="Arial"/>
        </w:rPr>
      </w:pPr>
    </w:p>
    <w:p w14:paraId="2DFED2C3" w14:textId="77777777" w:rsidR="00197E49" w:rsidRPr="00B537D4" w:rsidRDefault="00197E49" w:rsidP="00197E49">
      <w:pPr>
        <w:rPr>
          <w:rFonts w:ascii="Arial" w:hAnsi="Arial" w:cs="Arial"/>
        </w:rPr>
      </w:pPr>
      <w:r>
        <w:rPr>
          <w:rFonts w:ascii="Arial" w:hAnsi="Arial" w:cs="Arial"/>
        </w:rPr>
        <w:t xml:space="preserve">2.2  </w:t>
      </w:r>
      <w:r w:rsidR="00E115EE">
        <w:rPr>
          <w:rFonts w:ascii="Arial" w:hAnsi="Arial" w:cs="Arial"/>
        </w:rPr>
        <w:tab/>
      </w:r>
      <w:r w:rsidRPr="00B537D4">
        <w:rPr>
          <w:rFonts w:ascii="Arial" w:hAnsi="Arial" w:cs="Arial"/>
        </w:rPr>
        <w:t xml:space="preserve">GENERAL     </w:t>
      </w:r>
    </w:p>
    <w:p w14:paraId="23E85DE1" w14:textId="77777777" w:rsidR="00197E49" w:rsidRPr="00B537D4" w:rsidRDefault="00197E49" w:rsidP="00197E49">
      <w:pPr>
        <w:rPr>
          <w:rFonts w:ascii="Arial" w:hAnsi="Arial" w:cs="Arial"/>
        </w:rPr>
      </w:pPr>
    </w:p>
    <w:p w14:paraId="24664ED1" w14:textId="77777777" w:rsidR="00197E49" w:rsidRPr="00B537D4"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structural shapes are to be manufactured by the pultrusion process with a glass content minimum of 45%, maximum of 55% by weight.  The structural shapes shall be composed of fiberglass reinforcement and resin in qualities, quantities, properties, arrangements and dimensions as necessary to meet the design requirements and dimensions as specified in the Contract Documents.</w:t>
      </w:r>
    </w:p>
    <w:p w14:paraId="03EA65BF" w14:textId="77777777" w:rsidR="00197E49" w:rsidRPr="00B537D4" w:rsidRDefault="00197E49" w:rsidP="00197E49">
      <w:pPr>
        <w:rPr>
          <w:rFonts w:ascii="Arial" w:hAnsi="Arial" w:cs="Arial"/>
        </w:rPr>
      </w:pPr>
    </w:p>
    <w:p w14:paraId="524DFE3E" w14:textId="77777777" w:rsidR="00197E49"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Fiberglass reinforcement shall be a combination of continuous roving, continuous strand mat, and surfacing veil in sufficient quantities as needed by the application and/or physical properties required.</w:t>
      </w:r>
    </w:p>
    <w:p w14:paraId="151F70A9" w14:textId="77777777" w:rsidR="00690487" w:rsidRDefault="00690487" w:rsidP="00690487">
      <w:pPr>
        <w:pStyle w:val="ListParagraph"/>
        <w:rPr>
          <w:rFonts w:ascii="Arial" w:hAnsi="Arial" w:cs="Arial"/>
        </w:rPr>
      </w:pPr>
    </w:p>
    <w:p w14:paraId="7231B897" w14:textId="77777777" w:rsidR="00690487" w:rsidRPr="00B537D4" w:rsidRDefault="00690487" w:rsidP="00197E49">
      <w:pPr>
        <w:numPr>
          <w:ilvl w:val="0"/>
          <w:numId w:val="14"/>
        </w:numPr>
        <w:tabs>
          <w:tab w:val="clear" w:pos="1512"/>
          <w:tab w:val="num" w:pos="1152"/>
        </w:tabs>
        <w:ind w:left="1152"/>
        <w:rPr>
          <w:rFonts w:ascii="Arial" w:hAnsi="Arial" w:cs="Arial"/>
        </w:rPr>
      </w:pPr>
      <w:r w:rsidRPr="00161C45">
        <w:rPr>
          <w:rFonts w:ascii="Arial" w:hAnsi="Arial" w:cs="Arial"/>
        </w:rPr>
        <w:t>Resins shall be {</w:t>
      </w:r>
      <w:r w:rsidRPr="00161C45">
        <w:rPr>
          <w:rFonts w:ascii="Arial" w:hAnsi="Arial" w:cs="Arial"/>
          <w:i/>
          <w:color w:val="0070C0"/>
        </w:rPr>
        <w:t>ISO, non-fire retardant isophthalic polyester used to produce NSF Standard 61 certified shapes</w:t>
      </w:r>
      <w:r w:rsidRPr="00161C45">
        <w:rPr>
          <w:rFonts w:ascii="Arial" w:hAnsi="Arial" w:cs="Arial"/>
        </w:rPr>
        <w:t xml:space="preserve">; ISOFR, fire retardant isophthalic polyester; </w:t>
      </w:r>
      <w:r w:rsidRPr="00161C45">
        <w:rPr>
          <w:rFonts w:ascii="Arial" w:hAnsi="Arial" w:cs="Arial"/>
          <w:i/>
          <w:color w:val="0070C0"/>
        </w:rPr>
        <w:t>VE, non-fire retardant vinyl ester used to produce NSF Standard 61 certified shapes</w:t>
      </w:r>
      <w:r w:rsidRPr="00161C45">
        <w:rPr>
          <w:rFonts w:ascii="Arial" w:hAnsi="Arial" w:cs="Arial"/>
        </w:rPr>
        <w:t xml:space="preserve"> or VEFR, fire retardant vinyl ester, (</w:t>
      </w:r>
      <w:r w:rsidRPr="00161C45">
        <w:rPr>
          <w:rFonts w:ascii="Arial" w:hAnsi="Arial" w:cs="Arial"/>
          <w:i/>
          <w:iCs/>
        </w:rPr>
        <w:t>choose one</w:t>
      </w:r>
      <w:r w:rsidRPr="00161C45">
        <w:rPr>
          <w:rFonts w:ascii="Arial" w:hAnsi="Arial" w:cs="Arial"/>
        </w:rPr>
        <w:t>)} with chemical formulation necessary to provide the corrosion resistance, strength and other physical properties as required.</w:t>
      </w:r>
    </w:p>
    <w:p w14:paraId="788377B5" w14:textId="77777777" w:rsidR="00197E49" w:rsidRPr="00B537D4" w:rsidRDefault="00197E49" w:rsidP="00197E49">
      <w:pPr>
        <w:rPr>
          <w:rFonts w:ascii="Arial" w:hAnsi="Arial" w:cs="Arial"/>
        </w:rPr>
      </w:pPr>
    </w:p>
    <w:p w14:paraId="66944886" w14:textId="77777777" w:rsidR="00197E49" w:rsidRPr="00B537D4"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finished surfaces of FRP items and fabrications shall be smooth, resin</w:t>
      </w:r>
      <w:r w:rsidRPr="00B537D4">
        <w:rPr>
          <w:rFonts w:ascii="Arial" w:hAnsi="Arial" w:cs="Arial"/>
        </w:rPr>
        <w:noBreakHyphen/>
        <w:t>rich, free of voids and without dry spots, cracks, crazes or unreinforced areas.  All glass fibers shall be well covered with resin to protect against their exposure due to wear or weathering.</w:t>
      </w:r>
    </w:p>
    <w:p w14:paraId="61AF1A90" w14:textId="77777777" w:rsidR="00197E49" w:rsidRPr="00B537D4" w:rsidRDefault="00197E49" w:rsidP="00197E49">
      <w:pPr>
        <w:rPr>
          <w:rFonts w:ascii="Arial" w:hAnsi="Arial" w:cs="Arial"/>
        </w:rPr>
      </w:pPr>
    </w:p>
    <w:p w14:paraId="159AF702" w14:textId="77777777" w:rsidR="00197E49" w:rsidRPr="00B537D4"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pultruded structural shapes shall be further protected from ultraviolet (UV) attack with 1) integral UV inhibitors in the resin and 2) a synthetic surfacing veil to produce a resin rich surface.</w:t>
      </w:r>
    </w:p>
    <w:p w14:paraId="7502C264" w14:textId="77777777" w:rsidR="00197E49" w:rsidRPr="00B537D4" w:rsidRDefault="00197E49" w:rsidP="00197E49">
      <w:pPr>
        <w:rPr>
          <w:rFonts w:ascii="Arial" w:hAnsi="Arial" w:cs="Arial"/>
        </w:rPr>
      </w:pPr>
    </w:p>
    <w:p w14:paraId="05E87F27" w14:textId="77777777" w:rsidR="001B4467" w:rsidRDefault="00197E49" w:rsidP="001B4467">
      <w:pPr>
        <w:numPr>
          <w:ilvl w:val="0"/>
          <w:numId w:val="14"/>
        </w:numPr>
        <w:tabs>
          <w:tab w:val="clear" w:pos="1512"/>
          <w:tab w:val="num" w:pos="1152"/>
        </w:tabs>
        <w:ind w:left="1152"/>
        <w:rPr>
          <w:rFonts w:ascii="Arial" w:hAnsi="Arial" w:cs="Arial"/>
        </w:rPr>
      </w:pPr>
      <w:r w:rsidRPr="00B537D4">
        <w:rPr>
          <w:rFonts w:ascii="Arial" w:hAnsi="Arial" w:cs="Arial"/>
        </w:rPr>
        <w:t xml:space="preserve">All </w:t>
      </w:r>
      <w:r w:rsidRPr="00B537D4">
        <w:rPr>
          <w:rFonts w:ascii="Arial" w:hAnsi="Arial" w:cs="Arial"/>
          <w:i/>
          <w:color w:val="0070C0"/>
        </w:rPr>
        <w:t>fire retardant</w:t>
      </w:r>
      <w:r w:rsidRPr="00B537D4">
        <w:rPr>
          <w:rFonts w:ascii="Arial" w:hAnsi="Arial" w:cs="Arial"/>
        </w:rPr>
        <w:t xml:space="preserve"> FRP products shall have a tested flame spread rating of 25 or less per ASTM E</w:t>
      </w:r>
      <w:r w:rsidRPr="00B537D4">
        <w:rPr>
          <w:rFonts w:ascii="Arial" w:hAnsi="Arial" w:cs="Arial"/>
        </w:rPr>
        <w:noBreakHyphen/>
        <w:t>84 Tunnel Test.</w:t>
      </w:r>
    </w:p>
    <w:p w14:paraId="4362A235" w14:textId="77777777" w:rsidR="001B4467" w:rsidRDefault="001B4467" w:rsidP="001B4467">
      <w:pPr>
        <w:pStyle w:val="ListParagraph"/>
        <w:rPr>
          <w:rFonts w:ascii="Arial" w:hAnsi="Arial" w:cs="Arial"/>
        </w:rPr>
      </w:pPr>
    </w:p>
    <w:p w14:paraId="39F59715" w14:textId="77777777" w:rsidR="00197E49" w:rsidRPr="001B4467" w:rsidRDefault="00197E49" w:rsidP="001B4467">
      <w:pPr>
        <w:numPr>
          <w:ilvl w:val="0"/>
          <w:numId w:val="14"/>
        </w:numPr>
        <w:tabs>
          <w:tab w:val="clear" w:pos="1512"/>
          <w:tab w:val="num" w:pos="1152"/>
        </w:tabs>
        <w:ind w:left="1152"/>
        <w:rPr>
          <w:rFonts w:ascii="Arial" w:hAnsi="Arial" w:cs="Arial"/>
        </w:rPr>
      </w:pPr>
      <w:r w:rsidRPr="001B4467">
        <w:rPr>
          <w:rFonts w:ascii="Arial" w:hAnsi="Arial" w:cs="Arial"/>
        </w:rPr>
        <w:t>Pultruded structural shapes are to have the minimum longitudinal mechanical properties listed below:</w:t>
      </w:r>
    </w:p>
    <w:p w14:paraId="1DB1D394" w14:textId="77777777" w:rsidR="00197E49" w:rsidRPr="00B537D4" w:rsidRDefault="00197E49" w:rsidP="00197E49">
      <w:pPr>
        <w:rPr>
          <w:rFonts w:ascii="Arial" w:hAnsi="Arial" w:cs="Arial"/>
        </w:rPr>
      </w:pPr>
    </w:p>
    <w:tbl>
      <w:tblPr>
        <w:tblW w:w="0" w:type="auto"/>
        <w:tblInd w:w="100" w:type="dxa"/>
        <w:tblLayout w:type="fixed"/>
        <w:tblCellMar>
          <w:left w:w="100" w:type="dxa"/>
          <w:right w:w="100" w:type="dxa"/>
        </w:tblCellMar>
        <w:tblLook w:val="0000" w:firstRow="0" w:lastRow="0" w:firstColumn="0" w:lastColumn="0" w:noHBand="0" w:noVBand="0"/>
      </w:tblPr>
      <w:tblGrid>
        <w:gridCol w:w="3600"/>
        <w:gridCol w:w="1620"/>
        <w:gridCol w:w="2430"/>
        <w:gridCol w:w="1530"/>
      </w:tblGrid>
      <w:tr w:rsidR="00197E49" w:rsidRPr="00B537D4" w14:paraId="68434AB4" w14:textId="77777777" w:rsidTr="00F31C84">
        <w:trPr>
          <w:cantSplit/>
          <w:trHeight w:val="403"/>
        </w:trPr>
        <w:tc>
          <w:tcPr>
            <w:tcW w:w="3600" w:type="dxa"/>
            <w:tcBorders>
              <w:top w:val="single" w:sz="6" w:space="0" w:color="auto"/>
              <w:left w:val="single" w:sz="6" w:space="0" w:color="auto"/>
              <w:bottom w:val="nil"/>
              <w:right w:val="nil"/>
            </w:tcBorders>
          </w:tcPr>
          <w:p w14:paraId="4A0E8B2A" w14:textId="77777777" w:rsidR="00197E49" w:rsidRPr="00B537D4" w:rsidRDefault="00197E49" w:rsidP="00F31C84">
            <w:pPr>
              <w:rPr>
                <w:rFonts w:ascii="Arial" w:hAnsi="Arial" w:cs="Arial"/>
              </w:rPr>
            </w:pPr>
            <w:r w:rsidRPr="00B537D4">
              <w:rPr>
                <w:rFonts w:ascii="Arial" w:hAnsi="Arial" w:cs="Arial"/>
                <w:b/>
                <w:bCs/>
              </w:rPr>
              <w:t>Property</w:t>
            </w:r>
          </w:p>
        </w:tc>
        <w:tc>
          <w:tcPr>
            <w:tcW w:w="1620" w:type="dxa"/>
            <w:tcBorders>
              <w:top w:val="single" w:sz="6" w:space="0" w:color="auto"/>
              <w:left w:val="single" w:sz="6" w:space="0" w:color="auto"/>
              <w:bottom w:val="nil"/>
              <w:right w:val="nil"/>
            </w:tcBorders>
          </w:tcPr>
          <w:p w14:paraId="2AFD9F27" w14:textId="77777777" w:rsidR="00197E49" w:rsidRPr="00B537D4" w:rsidRDefault="00197E49" w:rsidP="00F31C84">
            <w:pPr>
              <w:rPr>
                <w:rFonts w:ascii="Arial" w:hAnsi="Arial" w:cs="Arial"/>
              </w:rPr>
            </w:pPr>
            <w:r w:rsidRPr="00B537D4">
              <w:rPr>
                <w:rFonts w:ascii="Arial" w:hAnsi="Arial" w:cs="Arial"/>
                <w:b/>
                <w:bCs/>
              </w:rPr>
              <w:t>ASTM Method</w:t>
            </w:r>
          </w:p>
        </w:tc>
        <w:tc>
          <w:tcPr>
            <w:tcW w:w="2430" w:type="dxa"/>
            <w:tcBorders>
              <w:top w:val="single" w:sz="6" w:space="0" w:color="auto"/>
              <w:left w:val="single" w:sz="6" w:space="0" w:color="auto"/>
              <w:bottom w:val="nil"/>
              <w:right w:val="nil"/>
            </w:tcBorders>
          </w:tcPr>
          <w:p w14:paraId="5ECF6D4A" w14:textId="77777777" w:rsidR="00197E49" w:rsidRPr="00B537D4" w:rsidRDefault="00197E49" w:rsidP="00F31C84">
            <w:pPr>
              <w:rPr>
                <w:rFonts w:ascii="Arial" w:hAnsi="Arial" w:cs="Arial"/>
              </w:rPr>
            </w:pPr>
            <w:r w:rsidRPr="00B537D4">
              <w:rPr>
                <w:rFonts w:ascii="Arial" w:hAnsi="Arial" w:cs="Arial"/>
                <w:b/>
                <w:bCs/>
              </w:rPr>
              <w:t>Value</w:t>
            </w:r>
          </w:p>
        </w:tc>
        <w:tc>
          <w:tcPr>
            <w:tcW w:w="1530" w:type="dxa"/>
            <w:tcBorders>
              <w:top w:val="single" w:sz="6" w:space="0" w:color="auto"/>
              <w:left w:val="single" w:sz="6" w:space="0" w:color="auto"/>
              <w:bottom w:val="nil"/>
              <w:right w:val="single" w:sz="6" w:space="0" w:color="auto"/>
            </w:tcBorders>
          </w:tcPr>
          <w:p w14:paraId="56A08CB8" w14:textId="77777777" w:rsidR="00197E49" w:rsidRPr="00B537D4" w:rsidRDefault="00197E49" w:rsidP="00F31C84">
            <w:pPr>
              <w:rPr>
                <w:rFonts w:ascii="Arial" w:hAnsi="Arial" w:cs="Arial"/>
              </w:rPr>
            </w:pPr>
            <w:r w:rsidRPr="00B537D4">
              <w:rPr>
                <w:rFonts w:ascii="Arial" w:hAnsi="Arial" w:cs="Arial"/>
                <w:b/>
                <w:bCs/>
              </w:rPr>
              <w:t>Units</w:t>
            </w:r>
          </w:p>
        </w:tc>
      </w:tr>
      <w:tr w:rsidR="00197E49" w:rsidRPr="00B537D4" w14:paraId="45C1D17D" w14:textId="77777777" w:rsidTr="00F31C84">
        <w:trPr>
          <w:cantSplit/>
          <w:trHeight w:val="403"/>
        </w:trPr>
        <w:tc>
          <w:tcPr>
            <w:tcW w:w="3600" w:type="dxa"/>
            <w:tcBorders>
              <w:top w:val="single" w:sz="6" w:space="0" w:color="auto"/>
              <w:left w:val="single" w:sz="6" w:space="0" w:color="auto"/>
              <w:bottom w:val="nil"/>
              <w:right w:val="nil"/>
            </w:tcBorders>
          </w:tcPr>
          <w:p w14:paraId="7895CFC0" w14:textId="77777777" w:rsidR="00197E49" w:rsidRPr="00B537D4" w:rsidRDefault="00197E49" w:rsidP="00F31C84">
            <w:pPr>
              <w:rPr>
                <w:rFonts w:ascii="Arial" w:hAnsi="Arial" w:cs="Arial"/>
              </w:rPr>
            </w:pPr>
            <w:r w:rsidRPr="00B537D4">
              <w:rPr>
                <w:rFonts w:ascii="Arial" w:hAnsi="Arial" w:cs="Arial"/>
              </w:rPr>
              <w:t>Tensile Strength</w:t>
            </w:r>
          </w:p>
        </w:tc>
        <w:tc>
          <w:tcPr>
            <w:tcW w:w="1620" w:type="dxa"/>
            <w:tcBorders>
              <w:top w:val="single" w:sz="6" w:space="0" w:color="auto"/>
              <w:left w:val="single" w:sz="6" w:space="0" w:color="auto"/>
              <w:bottom w:val="nil"/>
              <w:right w:val="nil"/>
            </w:tcBorders>
          </w:tcPr>
          <w:p w14:paraId="264FFC53"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658FD47E"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59D7C588"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618C9AC7" w14:textId="77777777" w:rsidTr="00F31C84">
        <w:trPr>
          <w:cantSplit/>
          <w:trHeight w:val="403"/>
        </w:trPr>
        <w:tc>
          <w:tcPr>
            <w:tcW w:w="3600" w:type="dxa"/>
            <w:tcBorders>
              <w:top w:val="single" w:sz="6" w:space="0" w:color="auto"/>
              <w:left w:val="single" w:sz="6" w:space="0" w:color="auto"/>
              <w:bottom w:val="nil"/>
              <w:right w:val="nil"/>
            </w:tcBorders>
          </w:tcPr>
          <w:p w14:paraId="378E9582" w14:textId="77777777" w:rsidR="00197E49" w:rsidRPr="00B537D4" w:rsidRDefault="00197E49" w:rsidP="00F31C84">
            <w:pPr>
              <w:rPr>
                <w:rFonts w:ascii="Arial" w:hAnsi="Arial" w:cs="Arial"/>
              </w:rPr>
            </w:pPr>
            <w:r w:rsidRPr="00B537D4">
              <w:rPr>
                <w:rFonts w:ascii="Arial" w:hAnsi="Arial" w:cs="Arial"/>
              </w:rPr>
              <w:t>Tensile Modulus</w:t>
            </w:r>
          </w:p>
        </w:tc>
        <w:tc>
          <w:tcPr>
            <w:tcW w:w="1620" w:type="dxa"/>
            <w:tcBorders>
              <w:top w:val="single" w:sz="6" w:space="0" w:color="auto"/>
              <w:left w:val="single" w:sz="6" w:space="0" w:color="auto"/>
              <w:bottom w:val="nil"/>
              <w:right w:val="nil"/>
            </w:tcBorders>
          </w:tcPr>
          <w:p w14:paraId="740A61AF"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4D525F06" w14:textId="77777777" w:rsidR="00197E49" w:rsidRPr="00B537D4" w:rsidRDefault="00197E49" w:rsidP="00F31C84">
            <w:pPr>
              <w:rPr>
                <w:rFonts w:ascii="Arial" w:hAnsi="Arial" w:cs="Arial"/>
              </w:rPr>
            </w:pPr>
            <w:r w:rsidRPr="00B537D4">
              <w:rPr>
                <w:rFonts w:ascii="Arial" w:hAnsi="Arial" w:cs="Arial"/>
              </w:rPr>
              <w:t>2.5 x 10</w:t>
            </w:r>
            <w:r w:rsidRPr="00B537D4">
              <w:rPr>
                <w:rFonts w:ascii="Arial" w:hAnsi="Arial" w:cs="Arial"/>
                <w:vertAlign w:val="superscript"/>
              </w:rPr>
              <w:t>6</w:t>
            </w:r>
            <w:r w:rsidRPr="00B537D4">
              <w:rPr>
                <w:rFonts w:ascii="Arial" w:hAnsi="Arial" w:cs="Arial"/>
              </w:rPr>
              <w:t xml:space="preserve"> (17.2)</w:t>
            </w:r>
          </w:p>
        </w:tc>
        <w:tc>
          <w:tcPr>
            <w:tcW w:w="1530" w:type="dxa"/>
            <w:tcBorders>
              <w:top w:val="single" w:sz="6" w:space="0" w:color="auto"/>
              <w:left w:val="single" w:sz="6" w:space="0" w:color="auto"/>
              <w:bottom w:val="nil"/>
              <w:right w:val="single" w:sz="6" w:space="0" w:color="auto"/>
            </w:tcBorders>
          </w:tcPr>
          <w:p w14:paraId="6C144AF5"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7472341A" w14:textId="77777777" w:rsidTr="00F31C84">
        <w:trPr>
          <w:cantSplit/>
          <w:trHeight w:val="403"/>
        </w:trPr>
        <w:tc>
          <w:tcPr>
            <w:tcW w:w="3600" w:type="dxa"/>
            <w:tcBorders>
              <w:top w:val="single" w:sz="6" w:space="0" w:color="auto"/>
              <w:left w:val="single" w:sz="6" w:space="0" w:color="auto"/>
              <w:bottom w:val="nil"/>
              <w:right w:val="nil"/>
            </w:tcBorders>
          </w:tcPr>
          <w:p w14:paraId="6A1AB535" w14:textId="77777777" w:rsidR="00197E49" w:rsidRPr="00B537D4" w:rsidRDefault="00197E49" w:rsidP="00F31C84">
            <w:pPr>
              <w:rPr>
                <w:rFonts w:ascii="Arial" w:hAnsi="Arial" w:cs="Arial"/>
              </w:rPr>
            </w:pPr>
            <w:r w:rsidRPr="00B537D4">
              <w:rPr>
                <w:rFonts w:ascii="Arial" w:hAnsi="Arial" w:cs="Arial"/>
              </w:rPr>
              <w:t>Flexural Strength</w:t>
            </w:r>
          </w:p>
        </w:tc>
        <w:tc>
          <w:tcPr>
            <w:tcW w:w="1620" w:type="dxa"/>
            <w:tcBorders>
              <w:top w:val="single" w:sz="6" w:space="0" w:color="auto"/>
              <w:left w:val="single" w:sz="6" w:space="0" w:color="auto"/>
              <w:bottom w:val="nil"/>
              <w:right w:val="nil"/>
            </w:tcBorders>
          </w:tcPr>
          <w:p w14:paraId="1DA6A832"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1D8F35E5"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1A1360B8"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6669BDB4" w14:textId="77777777" w:rsidTr="00F31C84">
        <w:trPr>
          <w:cantSplit/>
          <w:trHeight w:val="403"/>
        </w:trPr>
        <w:tc>
          <w:tcPr>
            <w:tcW w:w="3600" w:type="dxa"/>
            <w:tcBorders>
              <w:top w:val="single" w:sz="6" w:space="0" w:color="auto"/>
              <w:left w:val="single" w:sz="6" w:space="0" w:color="auto"/>
              <w:bottom w:val="nil"/>
              <w:right w:val="nil"/>
            </w:tcBorders>
          </w:tcPr>
          <w:p w14:paraId="5C45D1AA" w14:textId="77777777" w:rsidR="00197E49" w:rsidRPr="00B537D4" w:rsidRDefault="00197E49" w:rsidP="00F31C84">
            <w:pPr>
              <w:rPr>
                <w:rFonts w:ascii="Arial" w:hAnsi="Arial" w:cs="Arial"/>
              </w:rPr>
            </w:pPr>
            <w:r w:rsidRPr="00B537D4">
              <w:rPr>
                <w:rFonts w:ascii="Arial" w:hAnsi="Arial" w:cs="Arial"/>
              </w:rPr>
              <w:t>Flexural Modulus</w:t>
            </w:r>
          </w:p>
        </w:tc>
        <w:tc>
          <w:tcPr>
            <w:tcW w:w="1620" w:type="dxa"/>
            <w:tcBorders>
              <w:top w:val="single" w:sz="6" w:space="0" w:color="auto"/>
              <w:left w:val="single" w:sz="6" w:space="0" w:color="auto"/>
              <w:bottom w:val="nil"/>
              <w:right w:val="nil"/>
            </w:tcBorders>
          </w:tcPr>
          <w:p w14:paraId="7D894923"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16C7B083" w14:textId="77777777" w:rsidR="00197E49" w:rsidRPr="00B537D4" w:rsidRDefault="00197E49" w:rsidP="00F31C84">
            <w:pPr>
              <w:rPr>
                <w:rFonts w:ascii="Arial" w:hAnsi="Arial" w:cs="Arial"/>
              </w:rPr>
            </w:pPr>
            <w:r w:rsidRPr="00B537D4">
              <w:rPr>
                <w:rFonts w:ascii="Arial" w:hAnsi="Arial" w:cs="Arial"/>
              </w:rPr>
              <w:t>1.8 x 10</w:t>
            </w:r>
            <w:r w:rsidRPr="00B537D4">
              <w:rPr>
                <w:rFonts w:ascii="Arial" w:hAnsi="Arial" w:cs="Arial"/>
                <w:vertAlign w:val="superscript"/>
              </w:rPr>
              <w:t>6</w:t>
            </w:r>
            <w:r w:rsidRPr="00B537D4">
              <w:rPr>
                <w:rFonts w:ascii="Arial" w:hAnsi="Arial" w:cs="Arial"/>
              </w:rPr>
              <w:t xml:space="preserve"> (12.4)</w:t>
            </w:r>
          </w:p>
        </w:tc>
        <w:tc>
          <w:tcPr>
            <w:tcW w:w="1530" w:type="dxa"/>
            <w:tcBorders>
              <w:top w:val="single" w:sz="6" w:space="0" w:color="auto"/>
              <w:left w:val="single" w:sz="6" w:space="0" w:color="auto"/>
              <w:bottom w:val="nil"/>
              <w:right w:val="single" w:sz="6" w:space="0" w:color="auto"/>
            </w:tcBorders>
          </w:tcPr>
          <w:p w14:paraId="05CB618B"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07249DD1" w14:textId="77777777" w:rsidTr="00F31C84">
        <w:trPr>
          <w:cantSplit/>
          <w:trHeight w:val="403"/>
        </w:trPr>
        <w:tc>
          <w:tcPr>
            <w:tcW w:w="3600" w:type="dxa"/>
            <w:tcBorders>
              <w:top w:val="single" w:sz="6" w:space="0" w:color="auto"/>
              <w:left w:val="single" w:sz="6" w:space="0" w:color="auto"/>
              <w:bottom w:val="nil"/>
              <w:right w:val="nil"/>
            </w:tcBorders>
          </w:tcPr>
          <w:p w14:paraId="019F82AD" w14:textId="343114ED" w:rsidR="00197E49" w:rsidRPr="00B537D4" w:rsidRDefault="00197E49" w:rsidP="00F31C84">
            <w:pPr>
              <w:rPr>
                <w:rFonts w:ascii="Arial" w:hAnsi="Arial" w:cs="Arial"/>
              </w:rPr>
            </w:pPr>
            <w:r w:rsidRPr="00B537D4">
              <w:rPr>
                <w:rFonts w:ascii="Arial" w:hAnsi="Arial" w:cs="Arial"/>
              </w:rPr>
              <w:t>Flexural Modulus (Full Section)</w:t>
            </w:r>
          </w:p>
        </w:tc>
        <w:tc>
          <w:tcPr>
            <w:tcW w:w="1620" w:type="dxa"/>
            <w:tcBorders>
              <w:top w:val="single" w:sz="6" w:space="0" w:color="auto"/>
              <w:left w:val="single" w:sz="6" w:space="0" w:color="auto"/>
              <w:bottom w:val="nil"/>
              <w:right w:val="nil"/>
            </w:tcBorders>
          </w:tcPr>
          <w:p w14:paraId="5F64E9FB"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3D7138CC" w14:textId="77777777" w:rsidR="00197E49" w:rsidRPr="00B537D4" w:rsidRDefault="00197E49" w:rsidP="00F31C84">
            <w:pPr>
              <w:rPr>
                <w:rFonts w:ascii="Arial" w:hAnsi="Arial" w:cs="Arial"/>
              </w:rPr>
            </w:pPr>
            <w:r w:rsidRPr="00B537D4">
              <w:rPr>
                <w:rFonts w:ascii="Arial" w:hAnsi="Arial" w:cs="Arial"/>
              </w:rPr>
              <w:t>2.8 x 10</w:t>
            </w:r>
            <w:r w:rsidRPr="00B537D4">
              <w:rPr>
                <w:rFonts w:ascii="Arial" w:hAnsi="Arial" w:cs="Arial"/>
                <w:vertAlign w:val="superscript"/>
              </w:rPr>
              <w:t>6</w:t>
            </w:r>
            <w:r w:rsidRPr="00B537D4">
              <w:rPr>
                <w:rFonts w:ascii="Arial" w:hAnsi="Arial" w:cs="Arial"/>
              </w:rPr>
              <w:t xml:space="preserve"> (19.3)</w:t>
            </w:r>
          </w:p>
        </w:tc>
        <w:tc>
          <w:tcPr>
            <w:tcW w:w="1530" w:type="dxa"/>
            <w:tcBorders>
              <w:top w:val="single" w:sz="6" w:space="0" w:color="auto"/>
              <w:left w:val="single" w:sz="6" w:space="0" w:color="auto"/>
              <w:bottom w:val="nil"/>
              <w:right w:val="single" w:sz="6" w:space="0" w:color="auto"/>
            </w:tcBorders>
          </w:tcPr>
          <w:p w14:paraId="3B9CBDA8"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6BC78E00" w14:textId="77777777" w:rsidTr="00F31C84">
        <w:trPr>
          <w:cantSplit/>
          <w:trHeight w:val="403"/>
        </w:trPr>
        <w:tc>
          <w:tcPr>
            <w:tcW w:w="3600" w:type="dxa"/>
            <w:tcBorders>
              <w:top w:val="single" w:sz="6" w:space="0" w:color="auto"/>
              <w:left w:val="single" w:sz="6" w:space="0" w:color="auto"/>
              <w:bottom w:val="nil"/>
              <w:right w:val="nil"/>
            </w:tcBorders>
          </w:tcPr>
          <w:p w14:paraId="22C70EDA" w14:textId="607BE7C9" w:rsidR="00197E49" w:rsidRPr="00B537D4" w:rsidRDefault="00197E49" w:rsidP="00F31C84">
            <w:pPr>
              <w:rPr>
                <w:rFonts w:ascii="Arial" w:hAnsi="Arial" w:cs="Arial"/>
              </w:rPr>
            </w:pPr>
            <w:r w:rsidRPr="00B537D4">
              <w:rPr>
                <w:rFonts w:ascii="Arial" w:hAnsi="Arial" w:cs="Arial"/>
              </w:rPr>
              <w:t>Short Beam Shear</w:t>
            </w:r>
          </w:p>
        </w:tc>
        <w:tc>
          <w:tcPr>
            <w:tcW w:w="1620" w:type="dxa"/>
            <w:tcBorders>
              <w:top w:val="single" w:sz="6" w:space="0" w:color="auto"/>
              <w:left w:val="single" w:sz="6" w:space="0" w:color="auto"/>
              <w:bottom w:val="nil"/>
              <w:right w:val="nil"/>
            </w:tcBorders>
          </w:tcPr>
          <w:p w14:paraId="49919650" w14:textId="77777777" w:rsidR="00197E49" w:rsidRPr="00B537D4" w:rsidRDefault="00197E49" w:rsidP="00F31C84">
            <w:pPr>
              <w:rPr>
                <w:rFonts w:ascii="Arial" w:hAnsi="Arial" w:cs="Arial"/>
              </w:rPr>
            </w:pPr>
            <w:r w:rsidRPr="00B537D4">
              <w:rPr>
                <w:rFonts w:ascii="Arial" w:hAnsi="Arial" w:cs="Arial"/>
              </w:rPr>
              <w:t>D-2344</w:t>
            </w:r>
          </w:p>
        </w:tc>
        <w:tc>
          <w:tcPr>
            <w:tcW w:w="2430" w:type="dxa"/>
            <w:tcBorders>
              <w:top w:val="single" w:sz="6" w:space="0" w:color="auto"/>
              <w:left w:val="single" w:sz="6" w:space="0" w:color="auto"/>
              <w:bottom w:val="nil"/>
              <w:right w:val="nil"/>
            </w:tcBorders>
          </w:tcPr>
          <w:p w14:paraId="71406216" w14:textId="77777777" w:rsidR="00197E49" w:rsidRPr="00B537D4" w:rsidRDefault="00197E49" w:rsidP="00F31C84">
            <w:pPr>
              <w:rPr>
                <w:rFonts w:ascii="Arial" w:hAnsi="Arial" w:cs="Arial"/>
              </w:rPr>
            </w:pPr>
            <w:r w:rsidRPr="00B537D4">
              <w:rPr>
                <w:rFonts w:ascii="Arial" w:hAnsi="Arial" w:cs="Arial"/>
              </w:rPr>
              <w:t>4,500 (31)</w:t>
            </w:r>
          </w:p>
        </w:tc>
        <w:tc>
          <w:tcPr>
            <w:tcW w:w="1530" w:type="dxa"/>
            <w:tcBorders>
              <w:top w:val="single" w:sz="6" w:space="0" w:color="auto"/>
              <w:left w:val="single" w:sz="6" w:space="0" w:color="auto"/>
              <w:bottom w:val="nil"/>
              <w:right w:val="single" w:sz="6" w:space="0" w:color="auto"/>
            </w:tcBorders>
          </w:tcPr>
          <w:p w14:paraId="4DFFDCD4"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0BB14FD3" w14:textId="77777777" w:rsidTr="00F31C84">
        <w:trPr>
          <w:cantSplit/>
          <w:trHeight w:val="403"/>
        </w:trPr>
        <w:tc>
          <w:tcPr>
            <w:tcW w:w="3600" w:type="dxa"/>
            <w:tcBorders>
              <w:top w:val="single" w:sz="6" w:space="0" w:color="auto"/>
              <w:left w:val="single" w:sz="6" w:space="0" w:color="auto"/>
              <w:bottom w:val="nil"/>
              <w:right w:val="nil"/>
            </w:tcBorders>
          </w:tcPr>
          <w:p w14:paraId="619F7FCC" w14:textId="69C406E6" w:rsidR="00197E49" w:rsidRPr="00B537D4" w:rsidRDefault="00197E49" w:rsidP="00F31C84">
            <w:pPr>
              <w:rPr>
                <w:rFonts w:ascii="Arial" w:hAnsi="Arial" w:cs="Arial"/>
              </w:rPr>
            </w:pPr>
            <w:r w:rsidRPr="00B537D4">
              <w:rPr>
                <w:rFonts w:ascii="Arial" w:hAnsi="Arial" w:cs="Arial"/>
              </w:rPr>
              <w:t xml:space="preserve">Shear Modulus </w:t>
            </w:r>
            <w:r w:rsidR="00DF3FC1" w:rsidRPr="00B537D4">
              <w:rPr>
                <w:rFonts w:ascii="Arial" w:hAnsi="Arial" w:cs="Arial"/>
              </w:rPr>
              <w:t>(Full Section)</w:t>
            </w:r>
          </w:p>
        </w:tc>
        <w:tc>
          <w:tcPr>
            <w:tcW w:w="1620" w:type="dxa"/>
            <w:tcBorders>
              <w:top w:val="single" w:sz="6" w:space="0" w:color="auto"/>
              <w:left w:val="single" w:sz="6" w:space="0" w:color="auto"/>
              <w:bottom w:val="nil"/>
              <w:right w:val="nil"/>
            </w:tcBorders>
          </w:tcPr>
          <w:p w14:paraId="3EF6A13B"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16943266" w14:textId="77777777" w:rsidR="00197E49" w:rsidRPr="00B537D4" w:rsidRDefault="00197E49" w:rsidP="00F31C84">
            <w:pPr>
              <w:rPr>
                <w:rFonts w:ascii="Arial" w:hAnsi="Arial" w:cs="Arial"/>
              </w:rPr>
            </w:pPr>
            <w:r w:rsidRPr="00B537D4">
              <w:rPr>
                <w:rFonts w:ascii="Arial" w:hAnsi="Arial" w:cs="Arial"/>
              </w:rPr>
              <w:t>4.5 x 10</w:t>
            </w:r>
            <w:r w:rsidRPr="00B537D4">
              <w:rPr>
                <w:rFonts w:ascii="Arial" w:hAnsi="Arial" w:cs="Arial"/>
                <w:vertAlign w:val="superscript"/>
              </w:rPr>
              <w:t>5</w:t>
            </w:r>
            <w:r w:rsidRPr="00B537D4">
              <w:rPr>
                <w:rFonts w:ascii="Arial" w:hAnsi="Arial" w:cs="Arial"/>
              </w:rPr>
              <w:t xml:space="preserve"> (3.1)</w:t>
            </w:r>
          </w:p>
        </w:tc>
        <w:tc>
          <w:tcPr>
            <w:tcW w:w="1530" w:type="dxa"/>
            <w:tcBorders>
              <w:top w:val="single" w:sz="6" w:space="0" w:color="auto"/>
              <w:left w:val="single" w:sz="6" w:space="0" w:color="auto"/>
              <w:bottom w:val="nil"/>
              <w:right w:val="single" w:sz="6" w:space="0" w:color="auto"/>
            </w:tcBorders>
          </w:tcPr>
          <w:p w14:paraId="4E5E1DFD"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2BAD6B01" w14:textId="77777777" w:rsidTr="00F31C84">
        <w:trPr>
          <w:cantSplit/>
          <w:trHeight w:val="403"/>
        </w:trPr>
        <w:tc>
          <w:tcPr>
            <w:tcW w:w="3600" w:type="dxa"/>
            <w:tcBorders>
              <w:top w:val="single" w:sz="6" w:space="0" w:color="auto"/>
              <w:left w:val="single" w:sz="6" w:space="0" w:color="auto"/>
              <w:bottom w:val="nil"/>
              <w:right w:val="nil"/>
            </w:tcBorders>
          </w:tcPr>
          <w:p w14:paraId="2C500E1F" w14:textId="77777777" w:rsidR="00197E49" w:rsidRPr="00B537D4" w:rsidRDefault="00197E49" w:rsidP="00F31C84">
            <w:pPr>
              <w:rPr>
                <w:rFonts w:ascii="Arial" w:hAnsi="Arial" w:cs="Arial"/>
              </w:rPr>
            </w:pPr>
            <w:r w:rsidRPr="00B537D4">
              <w:rPr>
                <w:rFonts w:ascii="Arial" w:hAnsi="Arial" w:cs="Arial"/>
              </w:rPr>
              <w:t>Coefficient of Thermal Expansion</w:t>
            </w:r>
          </w:p>
        </w:tc>
        <w:tc>
          <w:tcPr>
            <w:tcW w:w="1620" w:type="dxa"/>
            <w:tcBorders>
              <w:top w:val="single" w:sz="6" w:space="0" w:color="auto"/>
              <w:left w:val="single" w:sz="6" w:space="0" w:color="auto"/>
              <w:bottom w:val="nil"/>
              <w:right w:val="nil"/>
            </w:tcBorders>
          </w:tcPr>
          <w:p w14:paraId="163A8525" w14:textId="77777777" w:rsidR="00197E49" w:rsidRPr="00B537D4" w:rsidRDefault="00197E49" w:rsidP="00F31C84">
            <w:pPr>
              <w:rPr>
                <w:rFonts w:ascii="Arial" w:hAnsi="Arial" w:cs="Arial"/>
              </w:rPr>
            </w:pPr>
            <w:r w:rsidRPr="00B537D4">
              <w:rPr>
                <w:rFonts w:ascii="Arial" w:hAnsi="Arial" w:cs="Arial"/>
              </w:rPr>
              <w:t>D-696</w:t>
            </w:r>
          </w:p>
        </w:tc>
        <w:tc>
          <w:tcPr>
            <w:tcW w:w="2430" w:type="dxa"/>
            <w:tcBorders>
              <w:top w:val="single" w:sz="6" w:space="0" w:color="auto"/>
              <w:left w:val="single" w:sz="6" w:space="0" w:color="auto"/>
              <w:bottom w:val="nil"/>
              <w:right w:val="nil"/>
            </w:tcBorders>
          </w:tcPr>
          <w:p w14:paraId="5E1293A9" w14:textId="77777777" w:rsidR="00197E49" w:rsidRPr="00B537D4" w:rsidRDefault="00D0345C" w:rsidP="00F31C84">
            <w:pPr>
              <w:rPr>
                <w:rFonts w:ascii="Arial" w:hAnsi="Arial" w:cs="Arial"/>
              </w:rPr>
            </w:pPr>
            <w:r>
              <w:rPr>
                <w:rFonts w:ascii="Arial" w:hAnsi="Arial" w:cs="Arial"/>
              </w:rPr>
              <w:t>7.0</w:t>
            </w:r>
            <w:r w:rsidR="00197E49" w:rsidRPr="00B537D4">
              <w:rPr>
                <w:rFonts w:ascii="Arial" w:hAnsi="Arial" w:cs="Arial"/>
              </w:rPr>
              <w:t xml:space="preserve"> x 10</w:t>
            </w:r>
            <w:r w:rsidR="00197E49" w:rsidRPr="00B537D4">
              <w:rPr>
                <w:rFonts w:ascii="Arial" w:hAnsi="Arial" w:cs="Arial"/>
                <w:vertAlign w:val="superscript"/>
              </w:rPr>
              <w:t>-6</w:t>
            </w:r>
          </w:p>
          <w:p w14:paraId="09B7B595" w14:textId="77777777" w:rsidR="00197E49" w:rsidRPr="00B537D4" w:rsidRDefault="00197E49" w:rsidP="00A96ABD">
            <w:pPr>
              <w:rPr>
                <w:rFonts w:ascii="Arial" w:hAnsi="Arial" w:cs="Arial"/>
              </w:rPr>
            </w:pPr>
            <w:r w:rsidRPr="00B537D4">
              <w:rPr>
                <w:rFonts w:ascii="Arial" w:hAnsi="Arial" w:cs="Arial"/>
              </w:rPr>
              <w:t>(</w:t>
            </w:r>
            <w:r w:rsidR="00D0345C">
              <w:rPr>
                <w:rFonts w:ascii="Arial" w:hAnsi="Arial" w:cs="Arial"/>
              </w:rPr>
              <w:t>12</w:t>
            </w:r>
            <w:r w:rsidR="00A96ABD">
              <w:rPr>
                <w:rFonts w:ascii="Arial" w:hAnsi="Arial" w:cs="Arial"/>
              </w:rPr>
              <w:t>.</w:t>
            </w:r>
            <w:r w:rsidR="00D0345C">
              <w:rPr>
                <w:rFonts w:ascii="Arial" w:hAnsi="Arial" w:cs="Arial"/>
              </w:rPr>
              <w:t>6</w:t>
            </w:r>
            <w:r w:rsidRPr="00B537D4">
              <w:rPr>
                <w:rFonts w:ascii="Arial" w:hAnsi="Arial" w:cs="Arial"/>
              </w:rPr>
              <w:t xml:space="preserve"> x 10 </w:t>
            </w:r>
            <w:r w:rsidRPr="00B537D4">
              <w:rPr>
                <w:rFonts w:ascii="Arial" w:hAnsi="Arial" w:cs="Arial"/>
                <w:vertAlign w:val="superscript"/>
              </w:rPr>
              <w:t>-6</w:t>
            </w:r>
            <w:r w:rsidRPr="00B537D4">
              <w:rPr>
                <w:rFonts w:ascii="Arial" w:hAnsi="Arial" w:cs="Arial"/>
              </w:rPr>
              <w:t>)</w:t>
            </w:r>
          </w:p>
        </w:tc>
        <w:tc>
          <w:tcPr>
            <w:tcW w:w="1530" w:type="dxa"/>
            <w:tcBorders>
              <w:top w:val="single" w:sz="6" w:space="0" w:color="auto"/>
              <w:left w:val="single" w:sz="6" w:space="0" w:color="auto"/>
              <w:bottom w:val="nil"/>
              <w:right w:val="single" w:sz="6" w:space="0" w:color="auto"/>
            </w:tcBorders>
          </w:tcPr>
          <w:p w14:paraId="67BDB9EB" w14:textId="77777777" w:rsidR="00197E49" w:rsidRPr="00B537D4" w:rsidRDefault="00197E49" w:rsidP="00F31C84">
            <w:pPr>
              <w:rPr>
                <w:rFonts w:ascii="Arial" w:hAnsi="Arial" w:cs="Arial"/>
              </w:rPr>
            </w:pPr>
            <w:r w:rsidRPr="00B537D4">
              <w:rPr>
                <w:rFonts w:ascii="Arial" w:hAnsi="Arial" w:cs="Arial"/>
              </w:rPr>
              <w:t>in/in/°F</w:t>
            </w:r>
          </w:p>
          <w:p w14:paraId="74924D53" w14:textId="77777777" w:rsidR="00197E49" w:rsidRPr="00B537D4" w:rsidRDefault="00197E49" w:rsidP="00F31C84">
            <w:pPr>
              <w:rPr>
                <w:rFonts w:ascii="Arial" w:hAnsi="Arial" w:cs="Arial"/>
              </w:rPr>
            </w:pPr>
            <w:r w:rsidRPr="00B537D4">
              <w:rPr>
                <w:rFonts w:ascii="Arial" w:hAnsi="Arial" w:cs="Arial"/>
              </w:rPr>
              <w:t>(cm/cm/°C)</w:t>
            </w:r>
          </w:p>
        </w:tc>
      </w:tr>
      <w:tr w:rsidR="00197E49" w:rsidRPr="00B537D4" w14:paraId="1C89E990" w14:textId="77777777" w:rsidTr="00F31C84">
        <w:trPr>
          <w:cantSplit/>
          <w:trHeight w:val="403"/>
        </w:trPr>
        <w:tc>
          <w:tcPr>
            <w:tcW w:w="3600" w:type="dxa"/>
            <w:tcBorders>
              <w:top w:val="single" w:sz="6" w:space="0" w:color="auto"/>
              <w:left w:val="single" w:sz="6" w:space="0" w:color="auto"/>
              <w:bottom w:val="single" w:sz="6" w:space="0" w:color="auto"/>
              <w:right w:val="nil"/>
            </w:tcBorders>
          </w:tcPr>
          <w:p w14:paraId="36EED6F6" w14:textId="77777777" w:rsidR="00197E49" w:rsidRPr="00B537D4" w:rsidRDefault="00197E49" w:rsidP="00F31C84">
            <w:pPr>
              <w:rPr>
                <w:rFonts w:ascii="Arial" w:hAnsi="Arial" w:cs="Arial"/>
              </w:rPr>
            </w:pPr>
            <w:r w:rsidRPr="00B537D4">
              <w:rPr>
                <w:rFonts w:ascii="Arial" w:hAnsi="Arial" w:cs="Arial"/>
              </w:rPr>
              <w:t>Flame Spread</w:t>
            </w:r>
          </w:p>
        </w:tc>
        <w:tc>
          <w:tcPr>
            <w:tcW w:w="1620" w:type="dxa"/>
            <w:tcBorders>
              <w:top w:val="single" w:sz="6" w:space="0" w:color="auto"/>
              <w:left w:val="single" w:sz="6" w:space="0" w:color="auto"/>
              <w:bottom w:val="single" w:sz="6" w:space="0" w:color="auto"/>
              <w:right w:val="nil"/>
            </w:tcBorders>
          </w:tcPr>
          <w:p w14:paraId="03B96DCB" w14:textId="77777777" w:rsidR="00197E49" w:rsidRPr="00B537D4" w:rsidRDefault="00197E49" w:rsidP="00F31C84">
            <w:pPr>
              <w:rPr>
                <w:rFonts w:ascii="Arial" w:hAnsi="Arial" w:cs="Arial"/>
              </w:rPr>
            </w:pPr>
            <w:r w:rsidRPr="00B537D4">
              <w:rPr>
                <w:rFonts w:ascii="Arial" w:hAnsi="Arial" w:cs="Arial"/>
              </w:rPr>
              <w:t>E-84</w:t>
            </w:r>
          </w:p>
        </w:tc>
        <w:tc>
          <w:tcPr>
            <w:tcW w:w="2430" w:type="dxa"/>
            <w:tcBorders>
              <w:top w:val="single" w:sz="6" w:space="0" w:color="auto"/>
              <w:left w:val="single" w:sz="6" w:space="0" w:color="auto"/>
              <w:bottom w:val="single" w:sz="6" w:space="0" w:color="auto"/>
              <w:right w:val="nil"/>
            </w:tcBorders>
          </w:tcPr>
          <w:p w14:paraId="7BB5B0BA" w14:textId="77777777" w:rsidR="00197E49" w:rsidRPr="00B537D4" w:rsidRDefault="00197E49" w:rsidP="00F31C84">
            <w:pPr>
              <w:rPr>
                <w:rFonts w:ascii="Arial" w:hAnsi="Arial" w:cs="Arial"/>
              </w:rPr>
            </w:pPr>
            <w:r w:rsidRPr="00B537D4">
              <w:rPr>
                <w:rFonts w:ascii="Arial" w:hAnsi="Arial" w:cs="Arial"/>
              </w:rPr>
              <w:t>25 or less</w:t>
            </w:r>
          </w:p>
        </w:tc>
        <w:tc>
          <w:tcPr>
            <w:tcW w:w="1530" w:type="dxa"/>
            <w:tcBorders>
              <w:top w:val="single" w:sz="6" w:space="0" w:color="auto"/>
              <w:left w:val="single" w:sz="6" w:space="0" w:color="auto"/>
              <w:bottom w:val="single" w:sz="6" w:space="0" w:color="auto"/>
              <w:right w:val="single" w:sz="6" w:space="0" w:color="auto"/>
            </w:tcBorders>
          </w:tcPr>
          <w:p w14:paraId="0449C151" w14:textId="77777777" w:rsidR="00197E49" w:rsidRPr="00B537D4" w:rsidRDefault="00197E49" w:rsidP="00F31C84">
            <w:pPr>
              <w:rPr>
                <w:rFonts w:ascii="Arial" w:hAnsi="Arial" w:cs="Arial"/>
              </w:rPr>
            </w:pPr>
            <w:r w:rsidRPr="00B537D4">
              <w:rPr>
                <w:rFonts w:ascii="Arial" w:hAnsi="Arial" w:cs="Arial"/>
              </w:rPr>
              <w:t>N/A</w:t>
            </w:r>
          </w:p>
        </w:tc>
      </w:tr>
    </w:tbl>
    <w:p w14:paraId="71D2086F" w14:textId="77777777" w:rsidR="00197E49" w:rsidRDefault="00197E49" w:rsidP="00197E49">
      <w:pPr>
        <w:rPr>
          <w:rFonts w:ascii="Arial" w:hAnsi="Arial" w:cs="Arial"/>
        </w:rPr>
      </w:pPr>
    </w:p>
    <w:p w14:paraId="219A8356" w14:textId="77777777" w:rsidR="00197E49" w:rsidRPr="00B537D4" w:rsidRDefault="00197E49" w:rsidP="00197E49">
      <w:pPr>
        <w:rPr>
          <w:rFonts w:ascii="Arial" w:hAnsi="Arial" w:cs="Arial"/>
        </w:rPr>
      </w:pPr>
      <w:r w:rsidRPr="00B537D4">
        <w:rPr>
          <w:rFonts w:ascii="Arial" w:hAnsi="Arial" w:cs="Arial"/>
        </w:rPr>
        <w:t xml:space="preserve">PART 3 </w:t>
      </w:r>
      <w:r w:rsidRPr="00B537D4">
        <w:rPr>
          <w:rFonts w:ascii="Arial" w:hAnsi="Arial" w:cs="Arial"/>
        </w:rPr>
        <w:noBreakHyphen/>
        <w:t xml:space="preserve"> EXECUTION</w:t>
      </w:r>
    </w:p>
    <w:p w14:paraId="3FAD3B35" w14:textId="77777777" w:rsidR="00197E49" w:rsidRDefault="00197E49" w:rsidP="00197E49">
      <w:pPr>
        <w:rPr>
          <w:rFonts w:ascii="Arial" w:hAnsi="Arial" w:cs="Arial"/>
        </w:rPr>
      </w:pPr>
    </w:p>
    <w:p w14:paraId="73C5263C" w14:textId="77777777" w:rsidR="00197E49" w:rsidRPr="00B537D4" w:rsidRDefault="00197E49" w:rsidP="00197E49">
      <w:pPr>
        <w:rPr>
          <w:rFonts w:ascii="Arial" w:hAnsi="Arial" w:cs="Arial"/>
        </w:rPr>
      </w:pPr>
      <w:r w:rsidRPr="00B537D4">
        <w:rPr>
          <w:rFonts w:ascii="Arial" w:hAnsi="Arial" w:cs="Arial"/>
        </w:rPr>
        <w:t>3.</w:t>
      </w:r>
      <w:r w:rsidR="001D0111">
        <w:rPr>
          <w:rFonts w:ascii="Arial" w:hAnsi="Arial" w:cs="Arial"/>
        </w:rPr>
        <w:t>1</w:t>
      </w:r>
      <w:r w:rsidR="009A3F4D">
        <w:rPr>
          <w:rFonts w:ascii="Arial" w:hAnsi="Arial" w:cs="Arial"/>
        </w:rPr>
        <w:t xml:space="preserve"> </w:t>
      </w:r>
      <w:r w:rsidRPr="00B537D4">
        <w:rPr>
          <w:rFonts w:ascii="Arial" w:hAnsi="Arial" w:cs="Arial"/>
        </w:rPr>
        <w:t xml:space="preserve"> </w:t>
      </w:r>
      <w:r w:rsidR="00E115EE">
        <w:rPr>
          <w:rFonts w:ascii="Arial" w:hAnsi="Arial" w:cs="Arial"/>
        </w:rPr>
        <w:tab/>
      </w:r>
      <w:r w:rsidRPr="00B537D4">
        <w:rPr>
          <w:rFonts w:ascii="Arial" w:hAnsi="Arial" w:cs="Arial"/>
        </w:rPr>
        <w:t>FABRICATION</w:t>
      </w:r>
    </w:p>
    <w:p w14:paraId="6D58BEA9" w14:textId="77777777" w:rsidR="00197E49" w:rsidRPr="00B537D4" w:rsidRDefault="00197E49" w:rsidP="00197E49">
      <w:pPr>
        <w:rPr>
          <w:rFonts w:ascii="Arial" w:hAnsi="Arial" w:cs="Arial"/>
        </w:rPr>
      </w:pPr>
    </w:p>
    <w:p w14:paraId="009744C5" w14:textId="77777777" w:rsidR="00197E49" w:rsidRPr="00B537D4" w:rsidRDefault="00197E49" w:rsidP="00197E49">
      <w:pPr>
        <w:numPr>
          <w:ilvl w:val="0"/>
          <w:numId w:val="15"/>
        </w:numPr>
        <w:tabs>
          <w:tab w:val="clear" w:pos="1512"/>
          <w:tab w:val="num" w:pos="1152"/>
        </w:tabs>
        <w:ind w:left="1152"/>
        <w:rPr>
          <w:rFonts w:ascii="Arial" w:hAnsi="Arial" w:cs="Arial"/>
        </w:rPr>
      </w:pPr>
      <w:r w:rsidRPr="00B537D4">
        <w:rPr>
          <w:rFonts w:ascii="Arial" w:hAnsi="Arial" w:cs="Arial"/>
        </w:rPr>
        <w:t>Measurements: Structural Shapes supplied shall meet the minimum dimensional requirements as shown or specified.  The Contractor shall provide and/or verify measurements in field for work fabricated to fit field conditions as required by manufacturer to complete the work. Determine correct size and locations of required holes or coping from field dimensions before structural shape fabrication.</w:t>
      </w:r>
    </w:p>
    <w:p w14:paraId="4635F848" w14:textId="77777777" w:rsidR="00197E49" w:rsidRPr="00B537D4" w:rsidRDefault="00197E49" w:rsidP="00197E49">
      <w:pPr>
        <w:rPr>
          <w:rFonts w:ascii="Arial" w:hAnsi="Arial" w:cs="Arial"/>
        </w:rPr>
      </w:pPr>
    </w:p>
    <w:p w14:paraId="1F82BD46" w14:textId="77777777" w:rsidR="00197E49" w:rsidRPr="00B537D4" w:rsidRDefault="00197E49" w:rsidP="00197E49">
      <w:pPr>
        <w:numPr>
          <w:ilvl w:val="0"/>
          <w:numId w:val="15"/>
        </w:numPr>
        <w:tabs>
          <w:tab w:val="clear" w:pos="1512"/>
          <w:tab w:val="num" w:pos="1152"/>
        </w:tabs>
        <w:ind w:left="1152"/>
        <w:rPr>
          <w:rFonts w:ascii="Arial" w:hAnsi="Arial" w:cs="Arial"/>
        </w:rPr>
      </w:pPr>
      <w:r w:rsidRPr="00B537D4">
        <w:rPr>
          <w:rFonts w:ascii="Arial" w:hAnsi="Arial" w:cs="Arial"/>
        </w:rPr>
        <w:t>Hardware: Type 316 stainless steel bolts shall be provided.</w:t>
      </w:r>
    </w:p>
    <w:p w14:paraId="75A3E092" w14:textId="77777777" w:rsidR="00197E49" w:rsidRDefault="00197E49" w:rsidP="00197E49">
      <w:pPr>
        <w:rPr>
          <w:rFonts w:ascii="Arial" w:hAnsi="Arial" w:cs="Arial"/>
        </w:rPr>
      </w:pPr>
      <w:r w:rsidRPr="00B537D4">
        <w:rPr>
          <w:rFonts w:ascii="Arial" w:hAnsi="Arial" w:cs="Arial"/>
        </w:rPr>
        <w:t xml:space="preserve"> </w:t>
      </w:r>
    </w:p>
    <w:p w14:paraId="2AEB3F72" w14:textId="77777777" w:rsidR="00E115EE" w:rsidRDefault="00E115EE" w:rsidP="00197E49">
      <w:pPr>
        <w:rPr>
          <w:rFonts w:ascii="Arial" w:hAnsi="Arial" w:cs="Arial"/>
        </w:rPr>
      </w:pPr>
    </w:p>
    <w:p w14:paraId="1DEDBC60" w14:textId="77777777" w:rsidR="00E115EE" w:rsidRDefault="00E115EE" w:rsidP="00197E49">
      <w:pPr>
        <w:rPr>
          <w:rFonts w:ascii="Arial" w:hAnsi="Arial" w:cs="Arial"/>
        </w:rPr>
      </w:pPr>
    </w:p>
    <w:p w14:paraId="44607F0C" w14:textId="77777777" w:rsidR="00565339" w:rsidRDefault="00565339" w:rsidP="00197E49">
      <w:pPr>
        <w:rPr>
          <w:rFonts w:ascii="Arial" w:hAnsi="Arial" w:cs="Arial"/>
        </w:rPr>
      </w:pPr>
    </w:p>
    <w:p w14:paraId="44F6D6D6" w14:textId="77777777" w:rsidR="00197E49" w:rsidRPr="00B537D4" w:rsidRDefault="009A3F4D" w:rsidP="00197E49">
      <w:pPr>
        <w:rPr>
          <w:rFonts w:ascii="Arial" w:hAnsi="Arial" w:cs="Arial"/>
        </w:rPr>
      </w:pPr>
      <w:r>
        <w:rPr>
          <w:rFonts w:ascii="Arial" w:hAnsi="Arial" w:cs="Arial"/>
        </w:rPr>
        <w:lastRenderedPageBreak/>
        <w:t>3.</w:t>
      </w:r>
      <w:r w:rsidR="001D0111">
        <w:rPr>
          <w:rFonts w:ascii="Arial" w:hAnsi="Arial" w:cs="Arial"/>
        </w:rPr>
        <w:t>2</w:t>
      </w:r>
      <w:r>
        <w:rPr>
          <w:rFonts w:ascii="Arial" w:hAnsi="Arial" w:cs="Arial"/>
        </w:rPr>
        <w:t xml:space="preserve">  </w:t>
      </w:r>
      <w:r w:rsidR="00E115EE">
        <w:rPr>
          <w:rFonts w:ascii="Arial" w:hAnsi="Arial" w:cs="Arial"/>
        </w:rPr>
        <w:tab/>
      </w:r>
      <w:r w:rsidR="00197E49" w:rsidRPr="00B537D4">
        <w:rPr>
          <w:rFonts w:ascii="Arial" w:hAnsi="Arial" w:cs="Arial"/>
        </w:rPr>
        <w:t>INSPECTION</w:t>
      </w:r>
    </w:p>
    <w:p w14:paraId="4C9CA3A9" w14:textId="77777777" w:rsidR="00197E49" w:rsidRPr="00B537D4" w:rsidRDefault="00197E49" w:rsidP="00197E49">
      <w:pPr>
        <w:ind w:left="720"/>
        <w:rPr>
          <w:rFonts w:ascii="Arial" w:hAnsi="Arial" w:cs="Arial"/>
        </w:rPr>
      </w:pPr>
    </w:p>
    <w:p w14:paraId="303F7505" w14:textId="77777777" w:rsidR="00197E49" w:rsidRPr="00B537D4" w:rsidRDefault="00197E49" w:rsidP="00197E49">
      <w:pPr>
        <w:numPr>
          <w:ilvl w:val="0"/>
          <w:numId w:val="16"/>
        </w:numPr>
        <w:rPr>
          <w:rFonts w:ascii="Arial" w:hAnsi="Arial" w:cs="Arial"/>
        </w:rPr>
      </w:pPr>
      <w:r w:rsidRPr="00B537D4">
        <w:rPr>
          <w:rFonts w:ascii="Arial" w:hAnsi="Arial" w:cs="Arial"/>
        </w:rPr>
        <w:t>Shop inspection is authorized as required by the Owner and shall be at Owner's expense.  The fabricator shall give ample notice to Contractor prior to the beginning of</w:t>
      </w:r>
      <w:r w:rsidR="004F7C41">
        <w:rPr>
          <w:rFonts w:ascii="Arial" w:hAnsi="Arial" w:cs="Arial"/>
        </w:rPr>
        <w:t xml:space="preserve"> </w:t>
      </w:r>
      <w:r w:rsidRPr="00B537D4">
        <w:rPr>
          <w:rFonts w:ascii="Arial" w:hAnsi="Arial" w:cs="Arial"/>
        </w:rPr>
        <w:t>any fabrication work so that inspection may be provided.  The structural shapes shall be as free, as commercially possible, from visual defects such as foreign inclusions, delamination, blisters, resin burns, air bubbles and pits.</w:t>
      </w:r>
    </w:p>
    <w:p w14:paraId="0D790681" w14:textId="77777777" w:rsidR="00197E49" w:rsidRPr="00B537D4" w:rsidRDefault="00197E49" w:rsidP="00197E49">
      <w:pPr>
        <w:rPr>
          <w:rFonts w:ascii="Arial" w:hAnsi="Arial" w:cs="Arial"/>
        </w:rPr>
      </w:pPr>
      <w:r w:rsidRPr="00B537D4">
        <w:rPr>
          <w:rFonts w:ascii="Arial" w:hAnsi="Arial" w:cs="Arial"/>
        </w:rPr>
        <w:t xml:space="preserve"> </w:t>
      </w:r>
    </w:p>
    <w:p w14:paraId="76FB337D" w14:textId="77777777" w:rsidR="004F7C41" w:rsidRPr="004F7C41" w:rsidRDefault="004F7C41" w:rsidP="004F7C41">
      <w:pPr>
        <w:rPr>
          <w:rFonts w:ascii="Arial" w:hAnsi="Arial" w:cs="Arial"/>
        </w:rPr>
      </w:pPr>
      <w:r w:rsidRPr="004F7C41">
        <w:rPr>
          <w:rFonts w:ascii="Arial" w:hAnsi="Arial" w:cs="Arial"/>
        </w:rPr>
        <w:t>3.</w:t>
      </w:r>
      <w:r w:rsidR="001D0111">
        <w:rPr>
          <w:rFonts w:ascii="Arial" w:hAnsi="Arial" w:cs="Arial"/>
        </w:rPr>
        <w:t>3</w:t>
      </w:r>
      <w:r w:rsidRPr="004F7C41">
        <w:rPr>
          <w:rFonts w:ascii="Arial" w:hAnsi="Arial" w:cs="Arial"/>
        </w:rPr>
        <w:t xml:space="preserve">  </w:t>
      </w:r>
      <w:r w:rsidR="00E115EE">
        <w:rPr>
          <w:rFonts w:ascii="Arial" w:hAnsi="Arial" w:cs="Arial"/>
        </w:rPr>
        <w:tab/>
      </w:r>
      <w:r w:rsidRPr="004F7C41">
        <w:rPr>
          <w:rFonts w:ascii="Arial" w:hAnsi="Arial" w:cs="Arial"/>
        </w:rPr>
        <w:t>INSTALLATION</w:t>
      </w:r>
    </w:p>
    <w:p w14:paraId="1DF33E32" w14:textId="77777777" w:rsidR="004F7C41" w:rsidRPr="004F7C41" w:rsidRDefault="004F7C41" w:rsidP="004F7C41">
      <w:pPr>
        <w:tabs>
          <w:tab w:val="left" w:pos="1080"/>
        </w:tabs>
        <w:rPr>
          <w:rFonts w:ascii="Arial" w:hAnsi="Arial" w:cs="Arial"/>
        </w:rPr>
      </w:pPr>
    </w:p>
    <w:p w14:paraId="17A5BA57" w14:textId="77777777" w:rsidR="004F7C41" w:rsidRPr="004F7C41" w:rsidRDefault="004F7C41" w:rsidP="004F7C41">
      <w:pPr>
        <w:numPr>
          <w:ilvl w:val="0"/>
          <w:numId w:val="17"/>
        </w:numPr>
        <w:tabs>
          <w:tab w:val="left" w:pos="720"/>
        </w:tabs>
        <w:rPr>
          <w:rFonts w:ascii="Arial" w:hAnsi="Arial" w:cs="Arial"/>
        </w:rPr>
      </w:pPr>
      <w:r w:rsidRPr="004F7C41">
        <w:rPr>
          <w:rFonts w:ascii="Arial" w:hAnsi="Arial" w:cs="Arial"/>
        </w:rPr>
        <w:t xml:space="preserve">Contractor shall be required to install </w:t>
      </w:r>
      <w:r>
        <w:rPr>
          <w:rFonts w:ascii="Arial" w:hAnsi="Arial" w:cs="Arial"/>
        </w:rPr>
        <w:t>structural shapes</w:t>
      </w:r>
      <w:r w:rsidRPr="004F7C41">
        <w:rPr>
          <w:rFonts w:ascii="Arial" w:hAnsi="Arial" w:cs="Arial"/>
        </w:rPr>
        <w:t xml:space="preserve"> in strict accordance with manufacturer’s instructions.</w:t>
      </w:r>
    </w:p>
    <w:p w14:paraId="4BEA5B98" w14:textId="77777777" w:rsidR="004F7C41" w:rsidRPr="004F7C41" w:rsidRDefault="004F7C41" w:rsidP="004F7C41">
      <w:pPr>
        <w:rPr>
          <w:rFonts w:ascii="Arial" w:hAnsi="Arial" w:cs="Arial"/>
        </w:rPr>
      </w:pPr>
    </w:p>
    <w:p w14:paraId="78C8B4B3" w14:textId="77777777" w:rsidR="004F7C41" w:rsidRPr="004F7C41" w:rsidRDefault="004F7C41" w:rsidP="004F7C41">
      <w:pPr>
        <w:numPr>
          <w:ilvl w:val="0"/>
          <w:numId w:val="17"/>
        </w:numPr>
        <w:tabs>
          <w:tab w:val="left" w:pos="720"/>
        </w:tabs>
        <w:rPr>
          <w:rFonts w:ascii="Arial" w:hAnsi="Arial" w:cs="Arial"/>
        </w:rPr>
      </w:pPr>
      <w:r w:rsidRPr="004F7C41">
        <w:rPr>
          <w:rFonts w:ascii="Arial" w:hAnsi="Arial" w:cs="Arial"/>
        </w:rPr>
        <w:t>Follow manufacturer's instructions when cutting or drilling fiberglass products. Provide adequate ventilation.</w:t>
      </w:r>
    </w:p>
    <w:p w14:paraId="46C9391A" w14:textId="77777777" w:rsidR="004F7C41" w:rsidRPr="004F7C41" w:rsidRDefault="004F7C41" w:rsidP="004F7C41">
      <w:pPr>
        <w:spacing w:line="276" w:lineRule="auto"/>
        <w:jc w:val="center"/>
        <w:rPr>
          <w:rFonts w:ascii="Arial" w:hAnsi="Arial" w:cs="Arial"/>
          <w:bCs/>
          <w:sz w:val="28"/>
          <w:szCs w:val="28"/>
          <w:vertAlign w:val="superscript"/>
        </w:rPr>
      </w:pPr>
    </w:p>
    <w:p w14:paraId="30A080E0" w14:textId="77777777" w:rsidR="004F7C41" w:rsidRPr="004F7C41" w:rsidRDefault="004F7C41" w:rsidP="004F7C41">
      <w:pPr>
        <w:tabs>
          <w:tab w:val="left" w:pos="1080"/>
        </w:tabs>
        <w:rPr>
          <w:rFonts w:ascii="Arial" w:hAnsi="Arial" w:cs="Arial"/>
        </w:rPr>
      </w:pPr>
    </w:p>
    <w:p w14:paraId="187CD078" w14:textId="77777777" w:rsidR="004F7C41" w:rsidRPr="004F7C41" w:rsidRDefault="004F7C41" w:rsidP="004F7C41">
      <w:pPr>
        <w:tabs>
          <w:tab w:val="left" w:pos="1080"/>
        </w:tabs>
        <w:rPr>
          <w:rFonts w:ascii="Arial" w:hAnsi="Arial" w:cs="Arial"/>
        </w:rPr>
      </w:pP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t>END OF SECTION</w:t>
      </w:r>
    </w:p>
    <w:p w14:paraId="07563CD3" w14:textId="77777777" w:rsidR="00197E49" w:rsidRPr="00B537D4" w:rsidRDefault="00197E49" w:rsidP="00197E49">
      <w:pPr>
        <w:rPr>
          <w:rFonts w:ascii="Arial" w:hAnsi="Arial" w:cs="Arial"/>
        </w:rPr>
      </w:pPr>
    </w:p>
    <w:p w14:paraId="12682B18" w14:textId="77777777" w:rsidR="00F10303" w:rsidRPr="00030070" w:rsidRDefault="00F10303" w:rsidP="00F10303">
      <w:pPr>
        <w:ind w:left="720"/>
        <w:rPr>
          <w:rFonts w:ascii="Arial" w:hAnsi="Arial" w:cs="Arial"/>
        </w:rPr>
      </w:pPr>
    </w:p>
    <w:p w14:paraId="4149F349" w14:textId="77777777" w:rsidR="00F10303" w:rsidRPr="00030070" w:rsidRDefault="00F10303" w:rsidP="00197E49">
      <w:pPr>
        <w:rPr>
          <w:rFonts w:ascii="Arial" w:hAnsi="Arial" w:cs="Arial"/>
        </w:rPr>
      </w:pPr>
      <w:r w:rsidRPr="00030070">
        <w:rPr>
          <w:rFonts w:ascii="Arial" w:hAnsi="Arial" w:cs="Arial"/>
        </w:rPr>
        <w:tab/>
        <w:t xml:space="preserve"> </w:t>
      </w:r>
      <w:r w:rsidRPr="00030070">
        <w:rPr>
          <w:rFonts w:ascii="Arial" w:hAnsi="Arial" w:cs="Arial"/>
        </w:rPr>
        <w:tab/>
      </w:r>
    </w:p>
    <w:p w14:paraId="4D0720DE" w14:textId="77777777" w:rsidR="00F10303" w:rsidRPr="00030070" w:rsidRDefault="00F10303" w:rsidP="00F10303">
      <w:pPr>
        <w:rPr>
          <w:rFonts w:ascii="Arial" w:hAnsi="Arial" w:cs="Arial"/>
        </w:rPr>
      </w:pPr>
    </w:p>
    <w:sectPr w:rsidR="00F10303" w:rsidRPr="00030070" w:rsidSect="00447AE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DE5364" w14:textId="77777777" w:rsidR="00324AE2" w:rsidRDefault="00324AE2" w:rsidP="00F10303">
      <w:r>
        <w:separator/>
      </w:r>
    </w:p>
  </w:endnote>
  <w:endnote w:type="continuationSeparator" w:id="0">
    <w:p w14:paraId="6FAA36B1" w14:textId="77777777" w:rsidR="00324AE2" w:rsidRDefault="00324AE2"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055DD" w14:textId="4B910D2B" w:rsidR="00F10303" w:rsidRDefault="00A00720">
    <w:pPr>
      <w:pStyle w:val="Footer"/>
    </w:pPr>
    <w:r>
      <w:t xml:space="preserve">January </w:t>
    </w:r>
    <w:r w:rsidR="001A7119">
      <w:t>31</w:t>
    </w:r>
    <w:r>
      <w:t>, 202</w:t>
    </w:r>
    <w:r w:rsidR="001A7119">
      <w:t>5</w:t>
    </w:r>
    <w:r w:rsidR="00F10303">
      <w:ptab w:relativeTo="margin" w:alignment="center" w:leader="none"/>
    </w:r>
    <w:r w:rsidR="00F10303">
      <w:t>06610-</w:t>
    </w:r>
    <w:r w:rsidR="00F10303">
      <w:fldChar w:fldCharType="begin"/>
    </w:r>
    <w:r w:rsidR="00F10303">
      <w:instrText xml:space="preserve"> PAGE  \* Arabic  \* MERGEFORMAT </w:instrText>
    </w:r>
    <w:r w:rsidR="00F10303">
      <w:fldChar w:fldCharType="separate"/>
    </w:r>
    <w:r w:rsidR="001D0111">
      <w:rPr>
        <w:noProof/>
      </w:rPr>
      <w:t>5</w:t>
    </w:r>
    <w:r w:rsidR="00F10303">
      <w:fldChar w:fldCharType="end"/>
    </w:r>
    <w:r w:rsidR="00F10303">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AC2EB3" w14:textId="77777777" w:rsidR="00324AE2" w:rsidRDefault="00324AE2" w:rsidP="00F10303">
      <w:r>
        <w:separator/>
      </w:r>
    </w:p>
  </w:footnote>
  <w:footnote w:type="continuationSeparator" w:id="0">
    <w:p w14:paraId="1640731D" w14:textId="77777777" w:rsidR="00324AE2" w:rsidRDefault="00324AE2" w:rsidP="00F103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15:restartNumberingAfterBreak="0">
    <w:nsid w:val="25806B81"/>
    <w:multiLevelType w:val="hybridMultilevel"/>
    <w:tmpl w:val="FA52BA22"/>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29E17F1"/>
    <w:multiLevelType w:val="hybridMultilevel"/>
    <w:tmpl w:val="0102FA50"/>
    <w:lvl w:ilvl="0" w:tplc="9488B75A">
      <w:start w:val="1"/>
      <w:numFmt w:val="upperLetter"/>
      <w:lvlText w:val="%1."/>
      <w:lvlJc w:val="left"/>
      <w:pPr>
        <w:tabs>
          <w:tab w:val="num" w:pos="1512"/>
        </w:tabs>
        <w:ind w:left="1512" w:hanging="432"/>
      </w:pPr>
      <w:rPr>
        <w:rFonts w:hint="default"/>
      </w:rPr>
    </w:lvl>
    <w:lvl w:ilvl="1" w:tplc="97E010D2">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4761E13"/>
    <w:multiLevelType w:val="hybridMultilevel"/>
    <w:tmpl w:val="F3D84770"/>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DB569D2"/>
    <w:multiLevelType w:val="hybridMultilevel"/>
    <w:tmpl w:val="F44A6A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16038F"/>
    <w:multiLevelType w:val="hybridMultilevel"/>
    <w:tmpl w:val="6BC875CE"/>
    <w:lvl w:ilvl="0" w:tplc="799CE208">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49B0624"/>
    <w:multiLevelType w:val="hybridMultilevel"/>
    <w:tmpl w:val="9552E576"/>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5BC43282"/>
    <w:multiLevelType w:val="hybridMultilevel"/>
    <w:tmpl w:val="DFF8F17C"/>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B212FA5"/>
    <w:multiLevelType w:val="hybridMultilevel"/>
    <w:tmpl w:val="0D1A1050"/>
    <w:lvl w:ilvl="0" w:tplc="F3523A24">
      <w:start w:val="1"/>
      <w:numFmt w:val="upperLetter"/>
      <w:lvlText w:val="%1."/>
      <w:lvlJc w:val="left"/>
      <w:pPr>
        <w:tabs>
          <w:tab w:val="num" w:pos="1512"/>
        </w:tabs>
        <w:ind w:left="1512" w:hanging="432"/>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41380986">
    <w:abstractNumId w:val="4"/>
  </w:num>
  <w:num w:numId="2" w16cid:durableId="766343071">
    <w:abstractNumId w:val="0"/>
  </w:num>
  <w:num w:numId="3" w16cid:durableId="1451822865">
    <w:abstractNumId w:val="1"/>
  </w:num>
  <w:num w:numId="4" w16cid:durableId="2030913313">
    <w:abstractNumId w:val="17"/>
  </w:num>
  <w:num w:numId="5" w16cid:durableId="1442068164">
    <w:abstractNumId w:val="3"/>
  </w:num>
  <w:num w:numId="6" w16cid:durableId="1663772967">
    <w:abstractNumId w:val="8"/>
  </w:num>
  <w:num w:numId="7" w16cid:durableId="842159506">
    <w:abstractNumId w:val="16"/>
  </w:num>
  <w:num w:numId="8" w16cid:durableId="398989391">
    <w:abstractNumId w:val="6"/>
  </w:num>
  <w:num w:numId="9" w16cid:durableId="1391073341">
    <w:abstractNumId w:val="13"/>
  </w:num>
  <w:num w:numId="10" w16cid:durableId="951282185">
    <w:abstractNumId w:val="9"/>
  </w:num>
  <w:num w:numId="11" w16cid:durableId="367876227">
    <w:abstractNumId w:val="7"/>
  </w:num>
  <w:num w:numId="12" w16cid:durableId="496068819">
    <w:abstractNumId w:val="18"/>
  </w:num>
  <w:num w:numId="13" w16cid:durableId="1386562219">
    <w:abstractNumId w:val="10"/>
  </w:num>
  <w:num w:numId="14" w16cid:durableId="261382852">
    <w:abstractNumId w:val="5"/>
  </w:num>
  <w:num w:numId="15" w16cid:durableId="505945236">
    <w:abstractNumId w:val="15"/>
  </w:num>
  <w:num w:numId="16" w16cid:durableId="1628927124">
    <w:abstractNumId w:val="14"/>
  </w:num>
  <w:num w:numId="17" w16cid:durableId="631517229">
    <w:abstractNumId w:val="2"/>
  </w:num>
  <w:num w:numId="18" w16cid:durableId="420682198">
    <w:abstractNumId w:val="11"/>
  </w:num>
  <w:num w:numId="19" w16cid:durableId="119080337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5"/>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7E49"/>
    <w:rsid w:val="00114807"/>
    <w:rsid w:val="00197E49"/>
    <w:rsid w:val="001A7119"/>
    <w:rsid w:val="001B4467"/>
    <w:rsid w:val="001D0111"/>
    <w:rsid w:val="00324AE2"/>
    <w:rsid w:val="0035065B"/>
    <w:rsid w:val="0041042C"/>
    <w:rsid w:val="004137C1"/>
    <w:rsid w:val="00447AE9"/>
    <w:rsid w:val="00454692"/>
    <w:rsid w:val="004A1BDB"/>
    <w:rsid w:val="004F7C41"/>
    <w:rsid w:val="00531B6B"/>
    <w:rsid w:val="00543FA0"/>
    <w:rsid w:val="00565339"/>
    <w:rsid w:val="005E1BC3"/>
    <w:rsid w:val="00635AA7"/>
    <w:rsid w:val="00690487"/>
    <w:rsid w:val="00766515"/>
    <w:rsid w:val="0086731A"/>
    <w:rsid w:val="008F358A"/>
    <w:rsid w:val="00941F0A"/>
    <w:rsid w:val="009A3F4D"/>
    <w:rsid w:val="00A00720"/>
    <w:rsid w:val="00A41D23"/>
    <w:rsid w:val="00A96ABD"/>
    <w:rsid w:val="00B164F5"/>
    <w:rsid w:val="00CC20D5"/>
    <w:rsid w:val="00CD5F27"/>
    <w:rsid w:val="00D0345C"/>
    <w:rsid w:val="00D72398"/>
    <w:rsid w:val="00D80081"/>
    <w:rsid w:val="00DF3FC1"/>
    <w:rsid w:val="00E115EE"/>
    <w:rsid w:val="00E6011C"/>
    <w:rsid w:val="00E95C68"/>
    <w:rsid w:val="00EC146A"/>
    <w:rsid w:val="00F103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3C580"/>
  <w15:docId w15:val="{543D7609-B45D-4D40-A52D-4444F9DB9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semiHidden/>
    <w:unhideWhenUsed/>
    <w:rsid w:val="003506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bedfordreinforce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C:\Users\rodel\Desktop\SPECS\Specification Template.dotx</Template>
  <TotalTime>63</TotalTime>
  <Pages>5</Pages>
  <Words>1096</Words>
  <Characters>6252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Camille Wolfe</cp:lastModifiedBy>
  <cp:revision>25</cp:revision>
  <dcterms:created xsi:type="dcterms:W3CDTF">2014-02-05T19:09:00Z</dcterms:created>
  <dcterms:modified xsi:type="dcterms:W3CDTF">2025-01-31T14:45:00Z</dcterms:modified>
</cp:coreProperties>
</file>