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97E49" w:rsidRDefault="00197E49" w:rsidP="00197E49">
      <w:pPr>
        <w:jc w:val="center"/>
        <w:rPr>
          <w:sz w:val="24"/>
          <w:szCs w:val="24"/>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ENGINEERING SPECIFICATION</w:t>
      </w:r>
    </w:p>
    <w:p w:rsidR="00197E49" w:rsidRPr="00B537D4" w:rsidRDefault="00197E49" w:rsidP="00197E49">
      <w:pPr>
        <w:jc w:val="center"/>
        <w:rPr>
          <w:rFonts w:ascii="Arial" w:hAnsi="Arial" w:cs="Arial"/>
          <w:b/>
          <w:bCs/>
          <w:sz w:val="28"/>
          <w:szCs w:val="28"/>
        </w:rPr>
      </w:pPr>
    </w:p>
    <w:p w:rsidR="00197E49" w:rsidRPr="00B537D4" w:rsidRDefault="0081377A" w:rsidP="00197E49">
      <w:pPr>
        <w:jc w:val="center"/>
        <w:rPr>
          <w:rFonts w:ascii="Arial" w:hAnsi="Arial" w:cs="Arial"/>
          <w:b/>
          <w:bCs/>
          <w:sz w:val="28"/>
          <w:szCs w:val="28"/>
        </w:rPr>
      </w:pPr>
      <w:r>
        <w:rPr>
          <w:rFonts w:ascii="Arial" w:hAnsi="Arial" w:cs="Arial"/>
          <w:b/>
          <w:bCs/>
          <w:sz w:val="28"/>
          <w:szCs w:val="28"/>
        </w:rPr>
        <w:t>ReadySpan Prefabricated FRP Pedestrian Bridge</w:t>
      </w: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    </w:t>
      </w: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rPr>
          <w:sz w:val="24"/>
          <w:szCs w:val="24"/>
        </w:rPr>
      </w:pPr>
    </w:p>
    <w:p w:rsidR="00197E49" w:rsidRDefault="00197E49" w:rsidP="00197E49">
      <w:pPr>
        <w:rPr>
          <w:sz w:val="24"/>
          <w:szCs w:val="24"/>
        </w:rPr>
      </w:pPr>
      <w:r>
        <w:rPr>
          <w:sz w:val="24"/>
          <w:szCs w:val="24"/>
        </w:rPr>
        <w:t xml:space="preserve">                     </w:t>
      </w:r>
    </w:p>
    <w:p w:rsidR="00197E49" w:rsidRPr="006B452D" w:rsidRDefault="00652E88" w:rsidP="006B452D">
      <w:pPr>
        <w:pStyle w:val="NoSpacing"/>
        <w:jc w:val="center"/>
        <w:rPr>
          <w:rFonts w:ascii="Arial" w:hAnsi="Arial" w:cs="Arial"/>
          <w:b/>
          <w:sz w:val="24"/>
          <w:szCs w:val="24"/>
        </w:rPr>
      </w:pPr>
      <w:r w:rsidRPr="006B452D">
        <w:rPr>
          <w:rFonts w:ascii="Arial" w:hAnsi="Arial" w:cs="Arial"/>
          <w:b/>
          <w:sz w:val="24"/>
          <w:szCs w:val="24"/>
        </w:rPr>
        <w:lastRenderedPageBreak/>
        <w:t xml:space="preserve">ReadySpan </w:t>
      </w:r>
      <w:r w:rsidR="00065E24" w:rsidRPr="006B452D">
        <w:rPr>
          <w:rFonts w:ascii="Arial" w:hAnsi="Arial" w:cs="Arial"/>
          <w:b/>
          <w:sz w:val="24"/>
          <w:szCs w:val="24"/>
        </w:rPr>
        <w:t xml:space="preserve">FRP </w:t>
      </w:r>
      <w:r w:rsidRPr="006B452D">
        <w:rPr>
          <w:rFonts w:ascii="Arial" w:hAnsi="Arial" w:cs="Arial"/>
          <w:b/>
          <w:sz w:val="24"/>
          <w:szCs w:val="24"/>
        </w:rPr>
        <w:t>Prefabricated Bridge Specifications</w:t>
      </w:r>
    </w:p>
    <w:p w:rsidR="00197E49" w:rsidRPr="006B452D" w:rsidRDefault="00197E49" w:rsidP="006B452D">
      <w:pPr>
        <w:pStyle w:val="NoSpacing"/>
        <w:rPr>
          <w:rFonts w:ascii="Arial" w:hAnsi="Arial" w:cs="Arial"/>
        </w:rPr>
      </w:pPr>
    </w:p>
    <w:p w:rsidR="00197E49" w:rsidRPr="006B452D" w:rsidRDefault="00197E49" w:rsidP="006B452D">
      <w:pPr>
        <w:pStyle w:val="NoSpacing"/>
        <w:rPr>
          <w:rFonts w:ascii="Arial" w:hAnsi="Arial" w:cs="Arial"/>
        </w:rPr>
      </w:pPr>
      <w:r w:rsidRPr="006B452D">
        <w:rPr>
          <w:rFonts w:ascii="Arial" w:hAnsi="Arial" w:cs="Arial"/>
        </w:rPr>
        <w:t xml:space="preserve">    </w:t>
      </w:r>
    </w:p>
    <w:p w:rsidR="00197E49" w:rsidRPr="000140C3" w:rsidRDefault="00197E49" w:rsidP="006B452D">
      <w:pPr>
        <w:pStyle w:val="NoSpacing"/>
        <w:rPr>
          <w:rFonts w:ascii="Arial" w:hAnsi="Arial" w:cs="Arial"/>
          <w:b/>
          <w:bCs/>
        </w:rPr>
      </w:pPr>
      <w:r w:rsidRPr="000140C3">
        <w:rPr>
          <w:rFonts w:ascii="Arial" w:hAnsi="Arial" w:cs="Arial"/>
          <w:b/>
        </w:rPr>
        <w:t xml:space="preserve">PART 1 </w:t>
      </w:r>
      <w:r w:rsidRPr="000140C3">
        <w:rPr>
          <w:rFonts w:ascii="Arial" w:hAnsi="Arial" w:cs="Arial"/>
          <w:b/>
        </w:rPr>
        <w:noBreakHyphen/>
        <w:t xml:space="preserve"> GENERAL</w:t>
      </w:r>
    </w:p>
    <w:p w:rsidR="00197E49" w:rsidRPr="006B452D" w:rsidRDefault="00197E49" w:rsidP="006B452D">
      <w:pPr>
        <w:pStyle w:val="NoSpacing"/>
        <w:rPr>
          <w:rFonts w:ascii="Arial" w:hAnsi="Arial" w:cs="Arial"/>
        </w:rPr>
      </w:pPr>
      <w:r w:rsidRPr="006B452D">
        <w:rPr>
          <w:rFonts w:ascii="Arial" w:hAnsi="Arial" w:cs="Arial"/>
        </w:rPr>
        <w:tab/>
      </w:r>
      <w:r w:rsidRPr="006B452D">
        <w:rPr>
          <w:rFonts w:ascii="Arial" w:hAnsi="Arial" w:cs="Arial"/>
        </w:rPr>
        <w:tab/>
      </w:r>
    </w:p>
    <w:p w:rsidR="00E115EE" w:rsidRPr="000140C3" w:rsidRDefault="00E115EE" w:rsidP="006B452D">
      <w:pPr>
        <w:pStyle w:val="NoSpacing"/>
        <w:rPr>
          <w:rFonts w:ascii="Arial" w:hAnsi="Arial" w:cs="Arial"/>
          <w:b/>
        </w:rPr>
      </w:pPr>
      <w:r w:rsidRPr="000140C3">
        <w:rPr>
          <w:rFonts w:ascii="Arial" w:hAnsi="Arial" w:cs="Arial"/>
          <w:b/>
        </w:rPr>
        <w:t>1.1</w:t>
      </w:r>
      <w:r w:rsidR="006B452D" w:rsidRPr="000140C3">
        <w:rPr>
          <w:rFonts w:ascii="Arial" w:hAnsi="Arial" w:cs="Arial"/>
          <w:b/>
        </w:rPr>
        <w:tab/>
      </w:r>
      <w:r w:rsidR="00652E88" w:rsidRPr="000140C3">
        <w:rPr>
          <w:rFonts w:ascii="Arial" w:hAnsi="Arial" w:cs="Arial"/>
          <w:b/>
        </w:rPr>
        <w:t>SCOPE</w:t>
      </w:r>
    </w:p>
    <w:p w:rsidR="00E115EE" w:rsidRPr="006B452D" w:rsidRDefault="00E115EE" w:rsidP="006B452D">
      <w:pPr>
        <w:pStyle w:val="NoSpacing"/>
        <w:rPr>
          <w:rFonts w:ascii="Arial" w:hAnsi="Arial" w:cs="Arial"/>
        </w:rPr>
      </w:pPr>
    </w:p>
    <w:p w:rsidR="00197E49" w:rsidRPr="006B452D" w:rsidRDefault="001A7C2F" w:rsidP="00B56564">
      <w:pPr>
        <w:pStyle w:val="NoSpacing"/>
        <w:jc w:val="both"/>
        <w:rPr>
          <w:rFonts w:ascii="Arial" w:hAnsi="Arial" w:cs="Arial"/>
        </w:rPr>
      </w:pPr>
      <w:r>
        <w:rPr>
          <w:rFonts w:ascii="Arial" w:hAnsi="Arial" w:cs="Arial"/>
        </w:rPr>
        <w:t xml:space="preserve">These specifications shall apply to Fiber Reinforced Polymer (FRP) composite bridges designed to carry pedestrian, bicycle, and/or equestrian traffic.  The FRP structure shall be </w:t>
      </w:r>
      <w:r w:rsidR="000140C3">
        <w:rPr>
          <w:rFonts w:ascii="Arial" w:hAnsi="Arial" w:cs="Arial"/>
        </w:rPr>
        <w:t xml:space="preserve">a ReadySpan bridge </w:t>
      </w:r>
      <w:r>
        <w:rPr>
          <w:rFonts w:ascii="Arial" w:hAnsi="Arial" w:cs="Arial"/>
        </w:rPr>
        <w:t xml:space="preserve">manufactured by Bedford Reinforced Plastics, 1 Corporate Drive, Bedford, PA 15522 or approved equal.  </w:t>
      </w:r>
      <w:r w:rsidR="00197E49" w:rsidRPr="006B452D">
        <w:rPr>
          <w:rFonts w:ascii="Arial" w:hAnsi="Arial" w:cs="Arial"/>
        </w:rPr>
        <w:tab/>
      </w:r>
    </w:p>
    <w:p w:rsidR="00197E49" w:rsidRPr="006B452D" w:rsidRDefault="00197E49" w:rsidP="006B452D">
      <w:pPr>
        <w:pStyle w:val="NoSpacing"/>
        <w:rPr>
          <w:rFonts w:ascii="Arial" w:hAnsi="Arial" w:cs="Arial"/>
        </w:rPr>
      </w:pPr>
    </w:p>
    <w:p w:rsidR="00197E49" w:rsidRPr="000140C3" w:rsidRDefault="00197E49" w:rsidP="006B452D">
      <w:pPr>
        <w:pStyle w:val="NoSpacing"/>
        <w:rPr>
          <w:rFonts w:ascii="Arial" w:hAnsi="Arial" w:cs="Arial"/>
          <w:b/>
        </w:rPr>
      </w:pPr>
      <w:r w:rsidRPr="000140C3">
        <w:rPr>
          <w:rFonts w:ascii="Arial" w:hAnsi="Arial" w:cs="Arial"/>
          <w:b/>
        </w:rPr>
        <w:t>1.</w:t>
      </w:r>
      <w:r w:rsidR="00E115EE" w:rsidRPr="000140C3">
        <w:rPr>
          <w:rFonts w:ascii="Arial" w:hAnsi="Arial" w:cs="Arial"/>
          <w:b/>
        </w:rPr>
        <w:t>2</w:t>
      </w:r>
      <w:r w:rsidR="00E115EE" w:rsidRPr="000140C3">
        <w:rPr>
          <w:rFonts w:ascii="Arial" w:hAnsi="Arial" w:cs="Arial"/>
          <w:b/>
        </w:rPr>
        <w:tab/>
      </w:r>
      <w:r w:rsidR="001A7C2F" w:rsidRPr="000140C3">
        <w:rPr>
          <w:rFonts w:ascii="Arial" w:hAnsi="Arial" w:cs="Arial"/>
          <w:b/>
        </w:rPr>
        <w:t>QUALIFIED SUPPLIERS</w:t>
      </w:r>
    </w:p>
    <w:p w:rsidR="00197E49" w:rsidRPr="006B452D" w:rsidRDefault="00197E49" w:rsidP="006B452D">
      <w:pPr>
        <w:pStyle w:val="NoSpacing"/>
        <w:rPr>
          <w:rFonts w:ascii="Arial" w:hAnsi="Arial" w:cs="Arial"/>
        </w:rPr>
      </w:pPr>
    </w:p>
    <w:p w:rsidR="00197E49" w:rsidRPr="006B452D" w:rsidRDefault="002834FA" w:rsidP="00B56564">
      <w:pPr>
        <w:pStyle w:val="NoSpacing"/>
        <w:numPr>
          <w:ilvl w:val="0"/>
          <w:numId w:val="20"/>
        </w:numPr>
        <w:jc w:val="both"/>
        <w:rPr>
          <w:rFonts w:ascii="Arial" w:hAnsi="Arial" w:cs="Arial"/>
        </w:rPr>
      </w:pPr>
      <w:r>
        <w:rPr>
          <w:rFonts w:ascii="Arial" w:hAnsi="Arial" w:cs="Arial"/>
        </w:rPr>
        <w:t>M</w:t>
      </w:r>
      <w:r w:rsidR="001A7C2F">
        <w:rPr>
          <w:rFonts w:ascii="Arial" w:hAnsi="Arial" w:cs="Arial"/>
        </w:rPr>
        <w:t>anufacturer shall be responsible for the design</w:t>
      </w:r>
      <w:r>
        <w:rPr>
          <w:rFonts w:ascii="Arial" w:hAnsi="Arial" w:cs="Arial"/>
        </w:rPr>
        <w:t xml:space="preserve">, engineering, </w:t>
      </w:r>
      <w:r w:rsidR="001A7C2F">
        <w:rPr>
          <w:rFonts w:ascii="Arial" w:hAnsi="Arial" w:cs="Arial"/>
        </w:rPr>
        <w:t>fabrication</w:t>
      </w:r>
      <w:r>
        <w:rPr>
          <w:rFonts w:ascii="Arial" w:hAnsi="Arial" w:cs="Arial"/>
        </w:rPr>
        <w:t>, and shipment</w:t>
      </w:r>
      <w:r w:rsidR="001A7C2F">
        <w:rPr>
          <w:rFonts w:ascii="Arial" w:hAnsi="Arial" w:cs="Arial"/>
        </w:rPr>
        <w:t xml:space="preserve"> of the FRP structural</w:t>
      </w:r>
      <w:r>
        <w:rPr>
          <w:rFonts w:ascii="Arial" w:hAnsi="Arial" w:cs="Arial"/>
        </w:rPr>
        <w:t xml:space="preserve"> bridge</w:t>
      </w:r>
      <w:r w:rsidR="001A7C2F">
        <w:rPr>
          <w:rFonts w:ascii="Arial" w:hAnsi="Arial" w:cs="Arial"/>
        </w:rPr>
        <w:t xml:space="preserve"> components and systems.  All FRP materials used in the bridge construction must be pultruded by the bridge manufacturer.</w:t>
      </w:r>
    </w:p>
    <w:p w:rsidR="00197E49" w:rsidRPr="006B452D" w:rsidRDefault="00197E49" w:rsidP="006B452D">
      <w:pPr>
        <w:pStyle w:val="NoSpacing"/>
        <w:rPr>
          <w:rFonts w:ascii="Arial" w:hAnsi="Arial" w:cs="Arial"/>
        </w:rPr>
      </w:pPr>
    </w:p>
    <w:p w:rsidR="00197E49" w:rsidRPr="000140C3" w:rsidRDefault="00197E49" w:rsidP="006B452D">
      <w:pPr>
        <w:pStyle w:val="NoSpacing"/>
        <w:rPr>
          <w:rFonts w:ascii="Arial" w:hAnsi="Arial" w:cs="Arial"/>
          <w:b/>
        </w:rPr>
      </w:pPr>
      <w:r w:rsidRPr="000140C3">
        <w:rPr>
          <w:rFonts w:ascii="Arial" w:hAnsi="Arial" w:cs="Arial"/>
          <w:b/>
        </w:rPr>
        <w:t>1.</w:t>
      </w:r>
      <w:r w:rsidR="00E115EE" w:rsidRPr="000140C3">
        <w:rPr>
          <w:rFonts w:ascii="Arial" w:hAnsi="Arial" w:cs="Arial"/>
          <w:b/>
        </w:rPr>
        <w:t>3</w:t>
      </w:r>
      <w:r w:rsidR="00E115EE" w:rsidRPr="000140C3">
        <w:rPr>
          <w:rFonts w:ascii="Arial" w:hAnsi="Arial" w:cs="Arial"/>
          <w:b/>
        </w:rPr>
        <w:tab/>
      </w:r>
      <w:r w:rsidRPr="000140C3">
        <w:rPr>
          <w:rFonts w:ascii="Arial" w:hAnsi="Arial" w:cs="Arial"/>
          <w:b/>
        </w:rPr>
        <w:t>SUBMITTALS</w:t>
      </w:r>
    </w:p>
    <w:p w:rsidR="00197E49" w:rsidRPr="006B452D" w:rsidRDefault="00197E49" w:rsidP="006B452D">
      <w:pPr>
        <w:pStyle w:val="NoSpacing"/>
        <w:rPr>
          <w:rFonts w:ascii="Arial" w:hAnsi="Arial" w:cs="Arial"/>
        </w:rPr>
      </w:pPr>
      <w:r w:rsidRPr="006B452D">
        <w:rPr>
          <w:rFonts w:ascii="Arial" w:hAnsi="Arial" w:cs="Arial"/>
        </w:rPr>
        <w:t xml:space="preserve"> </w:t>
      </w:r>
    </w:p>
    <w:p w:rsidR="00F731B4" w:rsidRPr="006B452D" w:rsidRDefault="00745F37" w:rsidP="00B56564">
      <w:pPr>
        <w:pStyle w:val="NoSpacing"/>
        <w:numPr>
          <w:ilvl w:val="0"/>
          <w:numId w:val="21"/>
        </w:numPr>
        <w:jc w:val="both"/>
        <w:rPr>
          <w:rFonts w:ascii="Arial" w:hAnsi="Arial" w:cs="Arial"/>
        </w:rPr>
      </w:pPr>
      <w:r>
        <w:rPr>
          <w:rFonts w:ascii="Arial" w:hAnsi="Arial" w:cs="Arial"/>
        </w:rPr>
        <w:t>M</w:t>
      </w:r>
      <w:r w:rsidR="00F731B4">
        <w:rPr>
          <w:rFonts w:ascii="Arial" w:hAnsi="Arial" w:cs="Arial"/>
        </w:rPr>
        <w:t xml:space="preserve">anufacturer shall </w:t>
      </w:r>
      <w:r w:rsidR="00D139AB">
        <w:rPr>
          <w:rFonts w:ascii="Arial" w:hAnsi="Arial" w:cs="Arial"/>
        </w:rPr>
        <w:t xml:space="preserve">provide </w:t>
      </w:r>
      <w:r w:rsidR="00F731B4">
        <w:rPr>
          <w:rFonts w:ascii="Arial" w:hAnsi="Arial" w:cs="Arial"/>
        </w:rPr>
        <w:t>“</w:t>
      </w:r>
      <w:r w:rsidR="00F731B4" w:rsidRPr="00203E12">
        <w:rPr>
          <w:rFonts w:ascii="Arial" w:hAnsi="Arial" w:cs="Arial"/>
          <w:b/>
          <w:i/>
        </w:rPr>
        <w:t>Approval Bridge Drawings</w:t>
      </w:r>
      <w:r w:rsidR="00F731B4">
        <w:rPr>
          <w:rFonts w:ascii="Arial" w:hAnsi="Arial" w:cs="Arial"/>
        </w:rPr>
        <w:t>” and “</w:t>
      </w:r>
      <w:r w:rsidR="00F731B4" w:rsidRPr="00203E12">
        <w:rPr>
          <w:rFonts w:ascii="Arial" w:hAnsi="Arial" w:cs="Arial"/>
          <w:b/>
          <w:i/>
        </w:rPr>
        <w:t>Structural Design Calculations</w:t>
      </w:r>
      <w:r w:rsidR="00F731B4">
        <w:rPr>
          <w:rFonts w:ascii="Arial" w:hAnsi="Arial" w:cs="Arial"/>
        </w:rPr>
        <w:t xml:space="preserve">” in accordance with the load conditions in this specification.  These deliverables shall be sealed and signed by a registered Professional Engineer.  The manufacturer shall provide </w:t>
      </w:r>
      <w:r w:rsidR="00AA5D9E">
        <w:rPr>
          <w:rFonts w:ascii="Arial" w:hAnsi="Arial" w:cs="Arial"/>
        </w:rPr>
        <w:t>these</w:t>
      </w:r>
      <w:r w:rsidR="00F731B4">
        <w:rPr>
          <w:rFonts w:ascii="Arial" w:hAnsi="Arial" w:cs="Arial"/>
        </w:rPr>
        <w:t xml:space="preserve"> </w:t>
      </w:r>
      <w:r>
        <w:rPr>
          <w:rFonts w:ascii="Arial" w:hAnsi="Arial" w:cs="Arial"/>
        </w:rPr>
        <w:t>s</w:t>
      </w:r>
      <w:r w:rsidR="00F731B4">
        <w:rPr>
          <w:rFonts w:ascii="Arial" w:hAnsi="Arial" w:cs="Arial"/>
        </w:rPr>
        <w:t>ubmittal</w:t>
      </w:r>
      <w:r>
        <w:rPr>
          <w:rFonts w:ascii="Arial" w:hAnsi="Arial" w:cs="Arial"/>
        </w:rPr>
        <w:t>s</w:t>
      </w:r>
      <w:r w:rsidR="00F731B4">
        <w:rPr>
          <w:rFonts w:ascii="Arial" w:hAnsi="Arial" w:cs="Arial"/>
        </w:rPr>
        <w:t xml:space="preserve"> prior to the fabrication of the bridge</w:t>
      </w:r>
      <w:r>
        <w:rPr>
          <w:rFonts w:ascii="Arial" w:hAnsi="Arial" w:cs="Arial"/>
        </w:rPr>
        <w:t xml:space="preserve"> for the customer review and approval</w:t>
      </w:r>
      <w:r w:rsidR="00F731B4">
        <w:rPr>
          <w:rFonts w:ascii="Arial" w:hAnsi="Arial" w:cs="Arial"/>
        </w:rPr>
        <w:t>.</w:t>
      </w:r>
      <w:r w:rsidR="00203E12">
        <w:rPr>
          <w:rFonts w:ascii="Arial" w:hAnsi="Arial" w:cs="Arial"/>
        </w:rPr>
        <w:t xml:space="preserve">  Reference Section 2.2 Engineering for the load ratings for this bridge.</w:t>
      </w:r>
    </w:p>
    <w:p w:rsidR="00F731B4" w:rsidRDefault="00F731B4" w:rsidP="006B452D">
      <w:pPr>
        <w:pStyle w:val="NoSpacing"/>
        <w:rPr>
          <w:rFonts w:ascii="Arial" w:hAnsi="Arial" w:cs="Arial"/>
        </w:rPr>
      </w:pPr>
    </w:p>
    <w:p w:rsidR="00197E49" w:rsidRPr="006B452D" w:rsidRDefault="00745F37" w:rsidP="00B56564">
      <w:pPr>
        <w:pStyle w:val="NoSpacing"/>
        <w:numPr>
          <w:ilvl w:val="0"/>
          <w:numId w:val="21"/>
        </w:numPr>
        <w:jc w:val="both"/>
        <w:rPr>
          <w:rFonts w:ascii="Arial" w:hAnsi="Arial" w:cs="Arial"/>
        </w:rPr>
      </w:pPr>
      <w:r>
        <w:rPr>
          <w:rFonts w:ascii="Arial" w:hAnsi="Arial" w:cs="Arial"/>
        </w:rPr>
        <w:t xml:space="preserve">Manufacturer </w:t>
      </w:r>
      <w:r w:rsidR="00D5090B">
        <w:rPr>
          <w:rFonts w:ascii="Arial" w:hAnsi="Arial" w:cs="Arial"/>
        </w:rPr>
        <w:t xml:space="preserve">shall </w:t>
      </w:r>
      <w:r>
        <w:rPr>
          <w:rFonts w:ascii="Arial" w:hAnsi="Arial" w:cs="Arial"/>
        </w:rPr>
        <w:t>provide “A</w:t>
      </w:r>
      <w:r w:rsidR="00D5090B">
        <w:rPr>
          <w:rFonts w:ascii="Arial" w:hAnsi="Arial" w:cs="Arial"/>
        </w:rPr>
        <w:t xml:space="preserve">ssembly and </w:t>
      </w:r>
      <w:r>
        <w:rPr>
          <w:rFonts w:ascii="Arial" w:hAnsi="Arial" w:cs="Arial"/>
        </w:rPr>
        <w:t>I</w:t>
      </w:r>
      <w:r w:rsidR="00D5090B">
        <w:rPr>
          <w:rFonts w:ascii="Arial" w:hAnsi="Arial" w:cs="Arial"/>
        </w:rPr>
        <w:t xml:space="preserve">nstallation </w:t>
      </w:r>
      <w:r>
        <w:rPr>
          <w:rFonts w:ascii="Arial" w:hAnsi="Arial" w:cs="Arial"/>
        </w:rPr>
        <w:t>I</w:t>
      </w:r>
      <w:r w:rsidR="00D5090B">
        <w:rPr>
          <w:rFonts w:ascii="Arial" w:hAnsi="Arial" w:cs="Arial"/>
        </w:rPr>
        <w:t>nstructions</w:t>
      </w:r>
      <w:r>
        <w:rPr>
          <w:rFonts w:ascii="Arial" w:hAnsi="Arial" w:cs="Arial"/>
        </w:rPr>
        <w:t>”</w:t>
      </w:r>
      <w:r w:rsidR="00197E49" w:rsidRPr="006B452D">
        <w:rPr>
          <w:rFonts w:ascii="Arial" w:hAnsi="Arial" w:cs="Arial"/>
        </w:rPr>
        <w:t xml:space="preserve"> of </w:t>
      </w:r>
      <w:r w:rsidR="00D5090B">
        <w:rPr>
          <w:rFonts w:ascii="Arial" w:hAnsi="Arial" w:cs="Arial"/>
        </w:rPr>
        <w:t xml:space="preserve">the </w:t>
      </w:r>
      <w:r>
        <w:rPr>
          <w:rFonts w:ascii="Arial" w:hAnsi="Arial" w:cs="Arial"/>
        </w:rPr>
        <w:t xml:space="preserve">bridge </w:t>
      </w:r>
      <w:r w:rsidR="00197E49" w:rsidRPr="006B452D">
        <w:rPr>
          <w:rFonts w:ascii="Arial" w:hAnsi="Arial" w:cs="Arial"/>
        </w:rPr>
        <w:t>components including, but not limited to, location, lengths, type and sizes of fasteners, clip angles, member sizes, and connection details.</w:t>
      </w:r>
      <w:r>
        <w:rPr>
          <w:rFonts w:ascii="Arial" w:hAnsi="Arial" w:cs="Arial"/>
        </w:rPr>
        <w:t xml:space="preserve">  These instructions shall provide the customer with a step-by-step process for assembling and installing the complete bridge.</w:t>
      </w:r>
    </w:p>
    <w:p w:rsidR="00197E49" w:rsidRPr="00B537D4" w:rsidRDefault="00197E49" w:rsidP="00197E49">
      <w:pPr>
        <w:rPr>
          <w:rFonts w:ascii="Arial" w:hAnsi="Arial" w:cs="Arial"/>
        </w:rPr>
      </w:pPr>
    </w:p>
    <w:p w:rsidR="00197E49" w:rsidRPr="000140C3" w:rsidRDefault="00197E49" w:rsidP="00197E49">
      <w:pPr>
        <w:rPr>
          <w:rFonts w:ascii="Arial" w:hAnsi="Arial" w:cs="Arial"/>
          <w:b/>
        </w:rPr>
      </w:pPr>
      <w:r w:rsidRPr="000140C3">
        <w:rPr>
          <w:rFonts w:ascii="Arial" w:hAnsi="Arial" w:cs="Arial"/>
          <w:b/>
        </w:rPr>
        <w:t>1.</w:t>
      </w:r>
      <w:r w:rsidR="00E115EE" w:rsidRPr="000140C3">
        <w:rPr>
          <w:rFonts w:ascii="Arial" w:hAnsi="Arial" w:cs="Arial"/>
          <w:b/>
        </w:rPr>
        <w:t>4</w:t>
      </w:r>
      <w:r w:rsidRPr="000140C3">
        <w:rPr>
          <w:rFonts w:ascii="Arial" w:hAnsi="Arial" w:cs="Arial"/>
          <w:b/>
        </w:rPr>
        <w:t xml:space="preserve">  </w:t>
      </w:r>
      <w:r w:rsidR="00E115EE" w:rsidRPr="000140C3">
        <w:rPr>
          <w:rFonts w:ascii="Arial" w:hAnsi="Arial" w:cs="Arial"/>
          <w:b/>
        </w:rPr>
        <w:tab/>
      </w:r>
      <w:r w:rsidRPr="000140C3">
        <w:rPr>
          <w:rFonts w:ascii="Arial" w:hAnsi="Arial" w:cs="Arial"/>
          <w:b/>
        </w:rPr>
        <w:t>QUALITY ASSURANCE</w:t>
      </w:r>
    </w:p>
    <w:p w:rsidR="00197E49" w:rsidRPr="00B537D4" w:rsidRDefault="00197E49" w:rsidP="00197E49">
      <w:pPr>
        <w:rPr>
          <w:rFonts w:ascii="Arial" w:hAnsi="Arial" w:cs="Arial"/>
        </w:rPr>
      </w:pPr>
    </w:p>
    <w:p w:rsidR="00197E49" w:rsidRPr="00B537D4" w:rsidRDefault="00197E49" w:rsidP="00B56564">
      <w:pPr>
        <w:numPr>
          <w:ilvl w:val="0"/>
          <w:numId w:val="12"/>
        </w:numPr>
        <w:tabs>
          <w:tab w:val="clear" w:pos="1512"/>
          <w:tab w:val="num" w:pos="1152"/>
        </w:tabs>
        <w:ind w:left="1152"/>
        <w:jc w:val="both"/>
        <w:rPr>
          <w:rFonts w:ascii="Arial" w:hAnsi="Arial" w:cs="Arial"/>
          <w:color w:val="FF0000"/>
        </w:rPr>
      </w:pPr>
      <w:r w:rsidRPr="00B537D4">
        <w:rPr>
          <w:rFonts w:ascii="Arial" w:hAnsi="Arial" w:cs="Arial"/>
        </w:rPr>
        <w:t xml:space="preserve">All items to be provided under this </w:t>
      </w:r>
      <w:r w:rsidR="002834FA">
        <w:rPr>
          <w:rFonts w:ascii="Arial" w:hAnsi="Arial" w:cs="Arial"/>
        </w:rPr>
        <w:t>Specification</w:t>
      </w:r>
      <w:r w:rsidRPr="00B537D4">
        <w:rPr>
          <w:rFonts w:ascii="Arial" w:hAnsi="Arial" w:cs="Arial"/>
        </w:rPr>
        <w:t xml:space="preserve"> shall be furnished only by manufacturers having a minimum of ten (10) </w:t>
      </w:r>
      <w:r w:rsidRPr="00D80081">
        <w:rPr>
          <w:rFonts w:ascii="Arial" w:hAnsi="Arial" w:cs="Arial"/>
        </w:rPr>
        <w:t xml:space="preserve">years </w:t>
      </w:r>
      <w:r w:rsidR="00D80081" w:rsidRPr="00D80081">
        <w:rPr>
          <w:rFonts w:ascii="Arial" w:hAnsi="Arial" w:cs="Arial"/>
        </w:rPr>
        <w:t xml:space="preserve">of </w:t>
      </w:r>
      <w:r w:rsidRPr="00B537D4">
        <w:rPr>
          <w:rFonts w:ascii="Arial" w:hAnsi="Arial" w:cs="Arial"/>
        </w:rPr>
        <w:t>experience in the design and manufacture of similar products and systems. Additionally, if requested, a record of at least five (5) previous, separate, similar successful installations in the last five (5) years shall be provided.</w:t>
      </w:r>
    </w:p>
    <w:p w:rsidR="00197E49" w:rsidRPr="00B537D4" w:rsidRDefault="00197E49" w:rsidP="00197E49">
      <w:pPr>
        <w:rPr>
          <w:rFonts w:ascii="Arial" w:hAnsi="Arial" w:cs="Arial"/>
        </w:rPr>
      </w:pPr>
    </w:p>
    <w:p w:rsidR="00197E49" w:rsidRPr="00B537D4" w:rsidRDefault="00197E49" w:rsidP="00B56564">
      <w:pPr>
        <w:numPr>
          <w:ilvl w:val="0"/>
          <w:numId w:val="12"/>
        </w:numPr>
        <w:tabs>
          <w:tab w:val="clear" w:pos="1512"/>
          <w:tab w:val="num" w:pos="1152"/>
        </w:tabs>
        <w:ind w:left="1152"/>
        <w:jc w:val="both"/>
        <w:rPr>
          <w:rFonts w:ascii="Arial" w:hAnsi="Arial" w:cs="Arial"/>
        </w:rPr>
      </w:pPr>
      <w:r w:rsidRPr="00B537D4">
        <w:rPr>
          <w:rFonts w:ascii="Arial" w:hAnsi="Arial" w:cs="Arial"/>
        </w:rPr>
        <w:t xml:space="preserve">Manufacturer shall offer a </w:t>
      </w:r>
      <w:r w:rsidR="007C0BA1">
        <w:rPr>
          <w:rFonts w:ascii="Arial" w:hAnsi="Arial" w:cs="Arial"/>
        </w:rPr>
        <w:t>twenty-five (25) y</w:t>
      </w:r>
      <w:r w:rsidRPr="00B537D4">
        <w:rPr>
          <w:rFonts w:ascii="Arial" w:hAnsi="Arial" w:cs="Arial"/>
        </w:rPr>
        <w:t>ear limited warranty</w:t>
      </w:r>
      <w:r w:rsidR="007C0BA1">
        <w:rPr>
          <w:rFonts w:ascii="Arial" w:hAnsi="Arial" w:cs="Arial"/>
        </w:rPr>
        <w:t xml:space="preserve"> </w:t>
      </w:r>
      <w:r w:rsidRPr="00B537D4">
        <w:rPr>
          <w:rFonts w:ascii="Arial" w:hAnsi="Arial" w:cs="Arial"/>
        </w:rPr>
        <w:t>on all FRP products against defects in materials and workmanship.</w:t>
      </w:r>
      <w:r w:rsidR="00D139AB">
        <w:rPr>
          <w:rFonts w:ascii="Arial" w:hAnsi="Arial" w:cs="Arial"/>
        </w:rPr>
        <w:t xml:space="preserve">  The manufacturer shall provide a copy of the warranty to the customer.</w:t>
      </w:r>
    </w:p>
    <w:p w:rsidR="00197E49" w:rsidRPr="00B537D4" w:rsidRDefault="00197E49" w:rsidP="00197E49">
      <w:pPr>
        <w:rPr>
          <w:rFonts w:ascii="Arial" w:hAnsi="Arial" w:cs="Arial"/>
        </w:rPr>
      </w:pPr>
    </w:p>
    <w:p w:rsidR="00197E49" w:rsidRPr="000140C3" w:rsidRDefault="00197E49" w:rsidP="00197E49">
      <w:pPr>
        <w:rPr>
          <w:rFonts w:ascii="Arial" w:hAnsi="Arial" w:cs="Arial"/>
          <w:b/>
        </w:rPr>
      </w:pPr>
      <w:r w:rsidRPr="000140C3">
        <w:rPr>
          <w:rFonts w:ascii="Arial" w:hAnsi="Arial" w:cs="Arial"/>
          <w:b/>
        </w:rPr>
        <w:t>1.</w:t>
      </w:r>
      <w:r w:rsidR="00E115EE" w:rsidRPr="000140C3">
        <w:rPr>
          <w:rFonts w:ascii="Arial" w:hAnsi="Arial" w:cs="Arial"/>
          <w:b/>
        </w:rPr>
        <w:t>5</w:t>
      </w:r>
      <w:r w:rsidRPr="000140C3">
        <w:rPr>
          <w:rFonts w:ascii="Arial" w:hAnsi="Arial" w:cs="Arial"/>
          <w:b/>
        </w:rPr>
        <w:t xml:space="preserve">  </w:t>
      </w:r>
      <w:r w:rsidR="00E115EE" w:rsidRPr="000140C3">
        <w:rPr>
          <w:rFonts w:ascii="Arial" w:hAnsi="Arial" w:cs="Arial"/>
          <w:b/>
        </w:rPr>
        <w:tab/>
      </w:r>
      <w:r w:rsidR="00485892" w:rsidRPr="000140C3">
        <w:rPr>
          <w:rFonts w:ascii="Arial" w:hAnsi="Arial" w:cs="Arial"/>
          <w:b/>
        </w:rPr>
        <w:t>PRODUCT DELIVERY</w:t>
      </w:r>
    </w:p>
    <w:p w:rsidR="00197E49" w:rsidRPr="00B537D4" w:rsidRDefault="00197E49" w:rsidP="00197E49">
      <w:pPr>
        <w:rPr>
          <w:rFonts w:ascii="Arial" w:hAnsi="Arial" w:cs="Arial"/>
        </w:rPr>
      </w:pPr>
      <w:r w:rsidRPr="00B537D4">
        <w:rPr>
          <w:rFonts w:ascii="Arial" w:hAnsi="Arial" w:cs="Arial"/>
        </w:rPr>
        <w:t xml:space="preserve"> </w:t>
      </w:r>
    </w:p>
    <w:p w:rsidR="00485892" w:rsidRDefault="00197E49" w:rsidP="000140C3">
      <w:pPr>
        <w:numPr>
          <w:ilvl w:val="0"/>
          <w:numId w:val="13"/>
        </w:numPr>
        <w:tabs>
          <w:tab w:val="clear" w:pos="1512"/>
          <w:tab w:val="num" w:pos="1152"/>
        </w:tabs>
        <w:ind w:left="1152"/>
        <w:jc w:val="both"/>
        <w:rPr>
          <w:rFonts w:ascii="Arial" w:hAnsi="Arial" w:cs="Arial"/>
        </w:rPr>
      </w:pPr>
      <w:r w:rsidRPr="00B537D4">
        <w:rPr>
          <w:rFonts w:ascii="Arial" w:hAnsi="Arial" w:cs="Arial"/>
        </w:rPr>
        <w:t xml:space="preserve">Manufactured </w:t>
      </w:r>
      <w:r w:rsidR="00745F37">
        <w:rPr>
          <w:rFonts w:ascii="Arial" w:hAnsi="Arial" w:cs="Arial"/>
        </w:rPr>
        <w:t>bridge parts</w:t>
      </w:r>
      <w:r w:rsidRPr="00B537D4">
        <w:rPr>
          <w:rFonts w:ascii="Arial" w:hAnsi="Arial" w:cs="Arial"/>
        </w:rPr>
        <w:t xml:space="preserve"> shall be delivered</w:t>
      </w:r>
      <w:r w:rsidR="00485892">
        <w:rPr>
          <w:rFonts w:ascii="Arial" w:hAnsi="Arial" w:cs="Arial"/>
        </w:rPr>
        <w:t xml:space="preserve"> by truck</w:t>
      </w:r>
      <w:r w:rsidRPr="00B537D4">
        <w:rPr>
          <w:rFonts w:ascii="Arial" w:hAnsi="Arial" w:cs="Arial"/>
        </w:rPr>
        <w:t xml:space="preserve"> </w:t>
      </w:r>
      <w:r w:rsidR="00745F37">
        <w:rPr>
          <w:rFonts w:ascii="Arial" w:hAnsi="Arial" w:cs="Arial"/>
        </w:rPr>
        <w:t xml:space="preserve">on </w:t>
      </w:r>
      <w:r w:rsidRPr="00B537D4">
        <w:rPr>
          <w:rFonts w:ascii="Arial" w:hAnsi="Arial" w:cs="Arial"/>
        </w:rPr>
        <w:t>pallets</w:t>
      </w:r>
      <w:r w:rsidR="000140C3">
        <w:rPr>
          <w:rFonts w:ascii="Arial" w:hAnsi="Arial" w:cs="Arial"/>
        </w:rPr>
        <w:t xml:space="preserve"> and </w:t>
      </w:r>
      <w:r w:rsidRPr="00B537D4">
        <w:rPr>
          <w:rFonts w:ascii="Arial" w:hAnsi="Arial" w:cs="Arial"/>
        </w:rPr>
        <w:t>packages</w:t>
      </w:r>
      <w:r w:rsidR="00485892">
        <w:rPr>
          <w:rFonts w:ascii="Arial" w:hAnsi="Arial" w:cs="Arial"/>
        </w:rPr>
        <w:t xml:space="preserve"> to a location nearest the site accessible by roads</w:t>
      </w:r>
      <w:r w:rsidR="00745F37">
        <w:rPr>
          <w:rFonts w:ascii="Arial" w:hAnsi="Arial" w:cs="Arial"/>
        </w:rPr>
        <w:t xml:space="preserve">.  Bridges can be delivered unassembled, partially assembled, or fully-assembled as specified by the </w:t>
      </w:r>
      <w:r w:rsidR="000140C3">
        <w:rPr>
          <w:rFonts w:ascii="Arial" w:hAnsi="Arial" w:cs="Arial"/>
        </w:rPr>
        <w:t>Owner</w:t>
      </w:r>
      <w:r w:rsidR="00745F37">
        <w:rPr>
          <w:rFonts w:ascii="Arial" w:hAnsi="Arial" w:cs="Arial"/>
        </w:rPr>
        <w:t xml:space="preserve">.  </w:t>
      </w:r>
    </w:p>
    <w:p w:rsidR="00485892" w:rsidRDefault="00485892" w:rsidP="00485892">
      <w:pPr>
        <w:ind w:left="1152"/>
        <w:rPr>
          <w:rFonts w:ascii="Arial" w:hAnsi="Arial" w:cs="Arial"/>
        </w:rPr>
      </w:pPr>
    </w:p>
    <w:p w:rsidR="00197E49" w:rsidRDefault="00745F37" w:rsidP="000140C3">
      <w:pPr>
        <w:numPr>
          <w:ilvl w:val="0"/>
          <w:numId w:val="13"/>
        </w:numPr>
        <w:tabs>
          <w:tab w:val="clear" w:pos="1512"/>
          <w:tab w:val="num" w:pos="1152"/>
        </w:tabs>
        <w:ind w:left="1152"/>
        <w:jc w:val="both"/>
        <w:rPr>
          <w:rFonts w:ascii="Arial" w:hAnsi="Arial" w:cs="Arial"/>
        </w:rPr>
      </w:pPr>
      <w:r>
        <w:rPr>
          <w:rFonts w:ascii="Arial" w:hAnsi="Arial" w:cs="Arial"/>
        </w:rPr>
        <w:t xml:space="preserve">The </w:t>
      </w:r>
      <w:r w:rsidR="000140C3">
        <w:rPr>
          <w:rFonts w:ascii="Arial" w:hAnsi="Arial" w:cs="Arial"/>
        </w:rPr>
        <w:t>Owner</w:t>
      </w:r>
      <w:r>
        <w:rPr>
          <w:rFonts w:ascii="Arial" w:hAnsi="Arial" w:cs="Arial"/>
        </w:rPr>
        <w:t xml:space="preserve"> shall be responsible for the unloading of the materials from the delivery truck; and the transportation of the parts to the bridge site or staging area.</w:t>
      </w:r>
      <w:r w:rsidR="00485892">
        <w:rPr>
          <w:rFonts w:ascii="Arial" w:hAnsi="Arial" w:cs="Arial"/>
        </w:rPr>
        <w:t xml:space="preserve">  The manufacturer shall notify the </w:t>
      </w:r>
      <w:r w:rsidR="000140C3">
        <w:rPr>
          <w:rFonts w:ascii="Arial" w:hAnsi="Arial" w:cs="Arial"/>
        </w:rPr>
        <w:t>Owner</w:t>
      </w:r>
      <w:r w:rsidR="00485892">
        <w:rPr>
          <w:rFonts w:ascii="Arial" w:hAnsi="Arial" w:cs="Arial"/>
        </w:rPr>
        <w:t xml:space="preserve"> 24 hours in advance of the expected delivery.</w:t>
      </w:r>
    </w:p>
    <w:p w:rsidR="00485892" w:rsidRDefault="00485892" w:rsidP="00485892">
      <w:pPr>
        <w:pStyle w:val="ListParagraph"/>
        <w:rPr>
          <w:rFonts w:ascii="Arial" w:hAnsi="Arial" w:cs="Arial"/>
        </w:rPr>
      </w:pPr>
    </w:p>
    <w:p w:rsidR="00485892" w:rsidRPr="00B537D4" w:rsidRDefault="00485892" w:rsidP="000140C3">
      <w:pPr>
        <w:numPr>
          <w:ilvl w:val="0"/>
          <w:numId w:val="13"/>
        </w:numPr>
        <w:tabs>
          <w:tab w:val="clear" w:pos="1512"/>
          <w:tab w:val="num" w:pos="1152"/>
        </w:tabs>
        <w:ind w:left="1152"/>
        <w:jc w:val="both"/>
        <w:rPr>
          <w:rFonts w:ascii="Arial" w:hAnsi="Arial" w:cs="Arial"/>
        </w:rPr>
      </w:pPr>
      <w:r>
        <w:rPr>
          <w:rFonts w:ascii="Arial" w:hAnsi="Arial" w:cs="Arial"/>
        </w:rPr>
        <w:t xml:space="preserve">The </w:t>
      </w:r>
      <w:r w:rsidR="000140C3">
        <w:rPr>
          <w:rFonts w:ascii="Arial" w:hAnsi="Arial" w:cs="Arial"/>
        </w:rPr>
        <w:t>Owner</w:t>
      </w:r>
      <w:r>
        <w:rPr>
          <w:rFonts w:ascii="Arial" w:hAnsi="Arial" w:cs="Arial"/>
        </w:rPr>
        <w:t xml:space="preserve"> shall procure all information about the site and soil conditions including soil tests.  The engineering design and construction of the bridge abutments, piers, and/or footings shall be the responsibility of the </w:t>
      </w:r>
      <w:r w:rsidR="000140C3">
        <w:rPr>
          <w:rFonts w:ascii="Arial" w:hAnsi="Arial" w:cs="Arial"/>
        </w:rPr>
        <w:t>Owner</w:t>
      </w:r>
      <w:r>
        <w:rPr>
          <w:rFonts w:ascii="Arial" w:hAnsi="Arial" w:cs="Arial"/>
        </w:rPr>
        <w:t>.  The bridge manufacturer Submittals shall provide the support reaction loads, anchor bolt locations, and critical dimensions and data pertaining to the installation of the bridge on the foundations.</w:t>
      </w:r>
    </w:p>
    <w:p w:rsidR="000140C3" w:rsidRDefault="000140C3" w:rsidP="00197E49">
      <w:pPr>
        <w:rPr>
          <w:rFonts w:ascii="Arial" w:hAnsi="Arial" w:cs="Arial"/>
        </w:rPr>
      </w:pPr>
    </w:p>
    <w:p w:rsidR="00197E49" w:rsidRPr="00AF29FB" w:rsidRDefault="003E067F" w:rsidP="00197E49">
      <w:pPr>
        <w:rPr>
          <w:rFonts w:ascii="Arial" w:hAnsi="Arial" w:cs="Arial"/>
          <w:b/>
        </w:rPr>
      </w:pPr>
      <w:r>
        <w:rPr>
          <w:rFonts w:ascii="Arial" w:hAnsi="Arial" w:cs="Arial"/>
          <w:b/>
        </w:rPr>
        <w:t>PART 2 – GENERAL FEATURES OF DESIGN</w:t>
      </w:r>
    </w:p>
    <w:p w:rsidR="00197E49" w:rsidRDefault="00197E49" w:rsidP="00197E49">
      <w:pPr>
        <w:rPr>
          <w:rFonts w:ascii="Arial" w:hAnsi="Arial" w:cs="Arial"/>
        </w:rPr>
      </w:pPr>
    </w:p>
    <w:p w:rsidR="004926CF" w:rsidRDefault="004926CF" w:rsidP="00197E49">
      <w:pPr>
        <w:rPr>
          <w:rFonts w:ascii="Arial" w:hAnsi="Arial" w:cs="Arial"/>
          <w:b/>
        </w:rPr>
      </w:pPr>
      <w:r>
        <w:rPr>
          <w:rFonts w:ascii="Arial" w:hAnsi="Arial" w:cs="Arial"/>
          <w:b/>
        </w:rPr>
        <w:t>2.1</w:t>
      </w:r>
      <w:r>
        <w:rPr>
          <w:rFonts w:ascii="Arial" w:hAnsi="Arial" w:cs="Arial"/>
          <w:b/>
        </w:rPr>
        <w:tab/>
        <w:t>DESIGN</w:t>
      </w:r>
    </w:p>
    <w:p w:rsidR="004926CF" w:rsidRPr="004926CF" w:rsidRDefault="004926CF" w:rsidP="00197E49">
      <w:pPr>
        <w:rPr>
          <w:rFonts w:ascii="Arial" w:hAnsi="Arial" w:cs="Arial"/>
        </w:rPr>
      </w:pPr>
    </w:p>
    <w:p w:rsidR="004926CF" w:rsidRDefault="004926CF" w:rsidP="00E71403">
      <w:pPr>
        <w:pStyle w:val="ListParagraph"/>
        <w:numPr>
          <w:ilvl w:val="0"/>
          <w:numId w:val="22"/>
        </w:numPr>
        <w:jc w:val="both"/>
        <w:rPr>
          <w:rFonts w:ascii="Arial" w:hAnsi="Arial" w:cs="Arial"/>
        </w:rPr>
      </w:pPr>
      <w:r w:rsidRPr="004926CF">
        <w:rPr>
          <w:rFonts w:ascii="Arial" w:hAnsi="Arial" w:cs="Arial"/>
          <w:b/>
        </w:rPr>
        <w:t>Span</w:t>
      </w:r>
      <w:r>
        <w:rPr>
          <w:rFonts w:ascii="Arial" w:hAnsi="Arial" w:cs="Arial"/>
        </w:rPr>
        <w:t xml:space="preserve">:  </w:t>
      </w:r>
      <w:r w:rsidR="00D503F8">
        <w:rPr>
          <w:rFonts w:ascii="Arial" w:hAnsi="Arial" w:cs="Arial"/>
        </w:rPr>
        <w:t>B</w:t>
      </w:r>
      <w:r>
        <w:rPr>
          <w:rFonts w:ascii="Arial" w:hAnsi="Arial" w:cs="Arial"/>
        </w:rPr>
        <w:t xml:space="preserve">ridge shall be XX feet </w:t>
      </w:r>
      <w:r w:rsidR="001C0A04">
        <w:rPr>
          <w:rFonts w:ascii="Arial" w:hAnsi="Arial" w:cs="Arial"/>
        </w:rPr>
        <w:t xml:space="preserve">long </w:t>
      </w:r>
      <w:r>
        <w:rPr>
          <w:rFonts w:ascii="Arial" w:hAnsi="Arial" w:cs="Arial"/>
        </w:rPr>
        <w:t xml:space="preserve">and shall be measured from each end of the bridge structure.  The end design shall be straight-end or sloped-end (select </w:t>
      </w:r>
      <w:r w:rsidR="00445912">
        <w:rPr>
          <w:rFonts w:ascii="Arial" w:hAnsi="Arial" w:cs="Arial"/>
        </w:rPr>
        <w:t>end type</w:t>
      </w:r>
      <w:r>
        <w:rPr>
          <w:rFonts w:ascii="Arial" w:hAnsi="Arial" w:cs="Arial"/>
        </w:rPr>
        <w:t xml:space="preserve">). </w:t>
      </w:r>
    </w:p>
    <w:p w:rsidR="004926CF" w:rsidRDefault="004926CF" w:rsidP="00E71403">
      <w:pPr>
        <w:jc w:val="both"/>
        <w:rPr>
          <w:rFonts w:ascii="Arial" w:hAnsi="Arial" w:cs="Arial"/>
        </w:rPr>
      </w:pPr>
    </w:p>
    <w:p w:rsidR="004926CF" w:rsidRDefault="004926CF" w:rsidP="00E71403">
      <w:pPr>
        <w:pStyle w:val="ListParagraph"/>
        <w:numPr>
          <w:ilvl w:val="0"/>
          <w:numId w:val="22"/>
        </w:numPr>
        <w:jc w:val="both"/>
        <w:rPr>
          <w:rFonts w:ascii="Arial" w:hAnsi="Arial" w:cs="Arial"/>
        </w:rPr>
      </w:pPr>
      <w:r w:rsidRPr="004926CF">
        <w:rPr>
          <w:rFonts w:ascii="Arial" w:hAnsi="Arial" w:cs="Arial"/>
          <w:b/>
        </w:rPr>
        <w:t>Width</w:t>
      </w:r>
      <w:r>
        <w:rPr>
          <w:rFonts w:ascii="Arial" w:hAnsi="Arial" w:cs="Arial"/>
        </w:rPr>
        <w:t xml:space="preserve">:  </w:t>
      </w:r>
      <w:r w:rsidR="00D503F8">
        <w:rPr>
          <w:rFonts w:ascii="Arial" w:hAnsi="Arial" w:cs="Arial"/>
        </w:rPr>
        <w:t>B</w:t>
      </w:r>
      <w:r>
        <w:rPr>
          <w:rFonts w:ascii="Arial" w:hAnsi="Arial" w:cs="Arial"/>
        </w:rPr>
        <w:t>ridge width shall be XX feet and shall be measured from the inside flanges of the Top Caps located on the top of the hand-railing top chord channels.</w:t>
      </w:r>
    </w:p>
    <w:p w:rsidR="004926CF" w:rsidRPr="004926CF" w:rsidRDefault="004926CF" w:rsidP="00E71403">
      <w:pPr>
        <w:pStyle w:val="ListParagraph"/>
        <w:jc w:val="both"/>
        <w:rPr>
          <w:rFonts w:ascii="Arial" w:hAnsi="Arial" w:cs="Arial"/>
        </w:rPr>
      </w:pPr>
    </w:p>
    <w:p w:rsidR="004926CF" w:rsidRDefault="004926CF" w:rsidP="00E71403">
      <w:pPr>
        <w:pStyle w:val="ListParagraph"/>
        <w:numPr>
          <w:ilvl w:val="0"/>
          <w:numId w:val="22"/>
        </w:numPr>
        <w:jc w:val="both"/>
        <w:rPr>
          <w:rFonts w:ascii="Arial" w:hAnsi="Arial" w:cs="Arial"/>
        </w:rPr>
      </w:pPr>
      <w:r>
        <w:rPr>
          <w:rFonts w:ascii="Arial" w:hAnsi="Arial" w:cs="Arial"/>
        </w:rPr>
        <w:t xml:space="preserve"> </w:t>
      </w:r>
      <w:r w:rsidRPr="004926CF">
        <w:rPr>
          <w:rFonts w:ascii="Arial" w:hAnsi="Arial" w:cs="Arial"/>
          <w:b/>
        </w:rPr>
        <w:t>Bridge System Type</w:t>
      </w:r>
      <w:r>
        <w:rPr>
          <w:rFonts w:ascii="Arial" w:hAnsi="Arial" w:cs="Arial"/>
        </w:rPr>
        <w:t xml:space="preserve">:  </w:t>
      </w:r>
      <w:r w:rsidR="00D503F8">
        <w:rPr>
          <w:rFonts w:ascii="Arial" w:hAnsi="Arial" w:cs="Arial"/>
        </w:rPr>
        <w:t>B</w:t>
      </w:r>
      <w:r>
        <w:rPr>
          <w:rFonts w:ascii="Arial" w:hAnsi="Arial" w:cs="Arial"/>
        </w:rPr>
        <w:t>ridge shall be designed with Fiber Reinforced Polymer (FRP) composite profiles and structural shapes as required.  All structural members shall be fabricated from pultruded FRP composite profiles.</w:t>
      </w:r>
    </w:p>
    <w:p w:rsidR="004926CF" w:rsidRPr="004926CF" w:rsidRDefault="004926CF" w:rsidP="00E71403">
      <w:pPr>
        <w:pStyle w:val="ListParagraph"/>
        <w:jc w:val="both"/>
        <w:rPr>
          <w:rFonts w:ascii="Arial" w:hAnsi="Arial" w:cs="Arial"/>
        </w:rPr>
      </w:pPr>
    </w:p>
    <w:p w:rsidR="004926CF" w:rsidRDefault="004926CF" w:rsidP="00E71403">
      <w:pPr>
        <w:pStyle w:val="ListParagraph"/>
        <w:numPr>
          <w:ilvl w:val="0"/>
          <w:numId w:val="22"/>
        </w:numPr>
        <w:jc w:val="both"/>
        <w:rPr>
          <w:rFonts w:ascii="Arial" w:hAnsi="Arial" w:cs="Arial"/>
        </w:rPr>
      </w:pPr>
      <w:r w:rsidRPr="004926CF">
        <w:rPr>
          <w:rFonts w:ascii="Arial" w:hAnsi="Arial" w:cs="Arial"/>
          <w:b/>
        </w:rPr>
        <w:t>Camber</w:t>
      </w:r>
      <w:r w:rsidR="00D503F8">
        <w:rPr>
          <w:rFonts w:ascii="Arial" w:hAnsi="Arial" w:cs="Arial"/>
        </w:rPr>
        <w:t xml:space="preserve">:  Bridge </w:t>
      </w:r>
      <w:r>
        <w:rPr>
          <w:rFonts w:ascii="Arial" w:hAnsi="Arial" w:cs="Arial"/>
        </w:rPr>
        <w:t>shall be designed to be pre-cambered to eliminate the initial dead load deflection.</w:t>
      </w:r>
      <w:r w:rsidR="00D503F8">
        <w:rPr>
          <w:rFonts w:ascii="Arial" w:hAnsi="Arial" w:cs="Arial"/>
        </w:rPr>
        <w:t xml:space="preserve">  The pre-camber amount shall be </w:t>
      </w:r>
      <w:proofErr w:type="gramStart"/>
      <w:r w:rsidR="00D503F8">
        <w:rPr>
          <w:rFonts w:ascii="Arial" w:hAnsi="Arial" w:cs="Arial"/>
        </w:rPr>
        <w:t>determine</w:t>
      </w:r>
      <w:proofErr w:type="gramEnd"/>
      <w:r w:rsidR="00D503F8">
        <w:rPr>
          <w:rFonts w:ascii="Arial" w:hAnsi="Arial" w:cs="Arial"/>
        </w:rPr>
        <w:t xml:space="preserve"> by the structural analysis.</w:t>
      </w:r>
    </w:p>
    <w:p w:rsidR="00D503F8" w:rsidRPr="00D503F8" w:rsidRDefault="00D503F8" w:rsidP="00D503F8">
      <w:pPr>
        <w:pStyle w:val="ListParagraph"/>
        <w:rPr>
          <w:rFonts w:ascii="Arial" w:hAnsi="Arial" w:cs="Arial"/>
        </w:rPr>
      </w:pPr>
    </w:p>
    <w:p w:rsidR="00D503F8" w:rsidRDefault="00D503F8" w:rsidP="00E71403">
      <w:pPr>
        <w:pStyle w:val="ListParagraph"/>
        <w:numPr>
          <w:ilvl w:val="0"/>
          <w:numId w:val="22"/>
        </w:numPr>
        <w:jc w:val="both"/>
        <w:rPr>
          <w:rFonts w:ascii="Arial" w:hAnsi="Arial" w:cs="Arial"/>
        </w:rPr>
      </w:pPr>
      <w:r w:rsidRPr="00D503F8">
        <w:rPr>
          <w:rFonts w:ascii="Arial" w:hAnsi="Arial" w:cs="Arial"/>
          <w:b/>
        </w:rPr>
        <w:t>Hand-Railing Height</w:t>
      </w:r>
      <w:r>
        <w:rPr>
          <w:rFonts w:ascii="Arial" w:hAnsi="Arial" w:cs="Arial"/>
        </w:rPr>
        <w:t>:  Bridge shall be designed with a truss hand-railing structure to a minimum height of 54 i</w:t>
      </w:r>
      <w:r w:rsidR="00626D54">
        <w:rPr>
          <w:rFonts w:ascii="Arial" w:hAnsi="Arial" w:cs="Arial"/>
        </w:rPr>
        <w:t>nches in accordance with the OSHA standard 1910.29 load rating.</w:t>
      </w:r>
    </w:p>
    <w:p w:rsidR="00D503F8" w:rsidRPr="00D503F8" w:rsidRDefault="00D503F8" w:rsidP="00D503F8">
      <w:pPr>
        <w:pStyle w:val="ListParagraph"/>
        <w:rPr>
          <w:rFonts w:ascii="Arial" w:hAnsi="Arial" w:cs="Arial"/>
        </w:rPr>
      </w:pPr>
    </w:p>
    <w:p w:rsidR="00D503F8" w:rsidRDefault="00D503F8" w:rsidP="00E71403">
      <w:pPr>
        <w:pStyle w:val="ListParagraph"/>
        <w:numPr>
          <w:ilvl w:val="0"/>
          <w:numId w:val="22"/>
        </w:numPr>
        <w:jc w:val="both"/>
        <w:rPr>
          <w:rFonts w:ascii="Arial" w:hAnsi="Arial" w:cs="Arial"/>
        </w:rPr>
      </w:pPr>
      <w:r w:rsidRPr="00D503F8">
        <w:rPr>
          <w:rFonts w:ascii="Arial" w:hAnsi="Arial" w:cs="Arial"/>
          <w:b/>
        </w:rPr>
        <w:t>Hardware</w:t>
      </w:r>
      <w:r w:rsidR="00445912">
        <w:rPr>
          <w:rFonts w:ascii="Arial" w:hAnsi="Arial" w:cs="Arial"/>
          <w:b/>
        </w:rPr>
        <w:t>/Fasteners</w:t>
      </w:r>
      <w:r w:rsidRPr="00D503F8">
        <w:rPr>
          <w:rFonts w:ascii="Arial" w:hAnsi="Arial" w:cs="Arial"/>
          <w:b/>
        </w:rPr>
        <w:t>:</w:t>
      </w:r>
      <w:r>
        <w:rPr>
          <w:rFonts w:ascii="Arial" w:hAnsi="Arial" w:cs="Arial"/>
        </w:rPr>
        <w:t xml:space="preserve">  Bridge shall be supplied with either A307 hot-dipped galvanized steel or 316 stainless steel hardware</w:t>
      </w:r>
      <w:r w:rsidR="00445912">
        <w:rPr>
          <w:rFonts w:ascii="Arial" w:hAnsi="Arial" w:cs="Arial"/>
        </w:rPr>
        <w:t>.  This hardware shall include bolts, nuts, spring washers, and flat washers and screws as required.</w:t>
      </w:r>
      <w:r>
        <w:rPr>
          <w:rFonts w:ascii="Arial" w:hAnsi="Arial" w:cs="Arial"/>
        </w:rPr>
        <w:t xml:space="preserve"> (Select </w:t>
      </w:r>
      <w:r w:rsidR="00445912">
        <w:rPr>
          <w:rFonts w:ascii="Arial" w:hAnsi="Arial" w:cs="Arial"/>
        </w:rPr>
        <w:t>material type</w:t>
      </w:r>
      <w:r>
        <w:rPr>
          <w:rFonts w:ascii="Arial" w:hAnsi="Arial" w:cs="Arial"/>
        </w:rPr>
        <w:t>).</w:t>
      </w:r>
    </w:p>
    <w:p w:rsidR="00D503F8" w:rsidRPr="00D503F8" w:rsidRDefault="00D503F8" w:rsidP="00D503F8">
      <w:pPr>
        <w:pStyle w:val="ListParagraph"/>
        <w:rPr>
          <w:rFonts w:ascii="Arial" w:hAnsi="Arial" w:cs="Arial"/>
        </w:rPr>
      </w:pPr>
    </w:p>
    <w:p w:rsidR="00D503F8" w:rsidRDefault="00D503F8" w:rsidP="00E71403">
      <w:pPr>
        <w:pStyle w:val="ListParagraph"/>
        <w:numPr>
          <w:ilvl w:val="0"/>
          <w:numId w:val="22"/>
        </w:numPr>
        <w:jc w:val="both"/>
        <w:rPr>
          <w:rFonts w:ascii="Arial" w:hAnsi="Arial" w:cs="Arial"/>
        </w:rPr>
      </w:pPr>
      <w:r w:rsidRPr="00D503F8">
        <w:rPr>
          <w:rFonts w:ascii="Arial" w:hAnsi="Arial" w:cs="Arial"/>
          <w:b/>
        </w:rPr>
        <w:t>Color</w:t>
      </w:r>
      <w:r>
        <w:rPr>
          <w:rFonts w:ascii="Arial" w:hAnsi="Arial" w:cs="Arial"/>
        </w:rPr>
        <w:t xml:space="preserve">:  Bridge shall be supplied with an Olive Green or Brown color (Select </w:t>
      </w:r>
      <w:r w:rsidR="00445912">
        <w:rPr>
          <w:rFonts w:ascii="Arial" w:hAnsi="Arial" w:cs="Arial"/>
        </w:rPr>
        <w:t>color</w:t>
      </w:r>
      <w:r>
        <w:rPr>
          <w:rFonts w:ascii="Arial" w:hAnsi="Arial" w:cs="Arial"/>
        </w:rPr>
        <w:t>).</w:t>
      </w:r>
    </w:p>
    <w:p w:rsidR="00D503F8" w:rsidRPr="00D503F8" w:rsidRDefault="00D503F8" w:rsidP="00D503F8">
      <w:pPr>
        <w:pStyle w:val="ListParagraph"/>
        <w:rPr>
          <w:rFonts w:ascii="Arial" w:hAnsi="Arial" w:cs="Arial"/>
        </w:rPr>
      </w:pPr>
    </w:p>
    <w:p w:rsidR="00D503F8" w:rsidRDefault="00D503F8" w:rsidP="00E71403">
      <w:pPr>
        <w:pStyle w:val="ListParagraph"/>
        <w:numPr>
          <w:ilvl w:val="0"/>
          <w:numId w:val="22"/>
        </w:numPr>
        <w:jc w:val="both"/>
        <w:rPr>
          <w:rFonts w:ascii="Arial" w:hAnsi="Arial" w:cs="Arial"/>
        </w:rPr>
      </w:pPr>
      <w:r w:rsidRPr="00445912">
        <w:rPr>
          <w:rFonts w:ascii="Arial" w:hAnsi="Arial" w:cs="Arial"/>
          <w:b/>
        </w:rPr>
        <w:t>Decking:</w:t>
      </w:r>
      <w:r>
        <w:rPr>
          <w:rFonts w:ascii="Arial" w:hAnsi="Arial" w:cs="Arial"/>
        </w:rPr>
        <w:t xml:space="preserve">  Manufacturer can supply the following types of decking (Select one):</w:t>
      </w:r>
    </w:p>
    <w:p w:rsidR="00D503F8" w:rsidRDefault="00D503F8" w:rsidP="00D503F8">
      <w:pPr>
        <w:pStyle w:val="ListParagraph"/>
        <w:numPr>
          <w:ilvl w:val="1"/>
          <w:numId w:val="12"/>
        </w:numPr>
        <w:rPr>
          <w:rFonts w:ascii="Arial" w:hAnsi="Arial" w:cs="Arial"/>
        </w:rPr>
      </w:pPr>
      <w:r>
        <w:rPr>
          <w:rFonts w:ascii="Arial" w:hAnsi="Arial" w:cs="Arial"/>
        </w:rPr>
        <w:t>3x12, pressure-treated Southern Yellow Pine decking</w:t>
      </w:r>
      <w:r w:rsidR="004A3586">
        <w:rPr>
          <w:rFonts w:ascii="Arial" w:hAnsi="Arial" w:cs="Arial"/>
        </w:rPr>
        <w:t xml:space="preserve"> with board spacing no more than 0.50” and no less than 0.25” in accordance with ADA requirements.</w:t>
      </w:r>
    </w:p>
    <w:p w:rsidR="00445912" w:rsidRDefault="00445912" w:rsidP="00D503F8">
      <w:pPr>
        <w:pStyle w:val="ListParagraph"/>
        <w:numPr>
          <w:ilvl w:val="1"/>
          <w:numId w:val="12"/>
        </w:numPr>
        <w:rPr>
          <w:rFonts w:ascii="Arial" w:hAnsi="Arial" w:cs="Arial"/>
        </w:rPr>
      </w:pPr>
      <w:r>
        <w:rPr>
          <w:rFonts w:ascii="Arial" w:hAnsi="Arial" w:cs="Arial"/>
        </w:rPr>
        <w:t>1-1/2” thick FRP molded ISO polyester grating with anti-skid grit coated decking.</w:t>
      </w:r>
    </w:p>
    <w:p w:rsidR="004A3586" w:rsidRDefault="00445912" w:rsidP="00D503F8">
      <w:pPr>
        <w:pStyle w:val="ListParagraph"/>
        <w:numPr>
          <w:ilvl w:val="1"/>
          <w:numId w:val="12"/>
        </w:numPr>
        <w:rPr>
          <w:rFonts w:ascii="Arial" w:hAnsi="Arial" w:cs="Arial"/>
        </w:rPr>
      </w:pPr>
      <w:r>
        <w:rPr>
          <w:rFonts w:ascii="Arial" w:hAnsi="Arial" w:cs="Arial"/>
        </w:rPr>
        <w:t xml:space="preserve">5/4” thick x 8” wide (nominal) </w:t>
      </w:r>
      <w:proofErr w:type="spellStart"/>
      <w:r>
        <w:rPr>
          <w:rFonts w:ascii="Arial" w:hAnsi="Arial" w:cs="Arial"/>
        </w:rPr>
        <w:t>WearDeck</w:t>
      </w:r>
      <w:proofErr w:type="spellEnd"/>
      <w:r>
        <w:rPr>
          <w:rFonts w:ascii="Arial" w:hAnsi="Arial" w:cs="Arial"/>
        </w:rPr>
        <w:t xml:space="preserve"> fiberglass reinforced decking</w:t>
      </w:r>
    </w:p>
    <w:p w:rsidR="00445912" w:rsidRDefault="00445912" w:rsidP="00D503F8">
      <w:pPr>
        <w:pStyle w:val="ListParagraph"/>
        <w:numPr>
          <w:ilvl w:val="1"/>
          <w:numId w:val="12"/>
        </w:numPr>
        <w:rPr>
          <w:rFonts w:ascii="Arial" w:hAnsi="Arial" w:cs="Arial"/>
        </w:rPr>
      </w:pPr>
      <w:r>
        <w:rPr>
          <w:rFonts w:ascii="Arial" w:hAnsi="Arial" w:cs="Arial"/>
        </w:rPr>
        <w:t xml:space="preserve">24” wide </w:t>
      </w:r>
      <w:proofErr w:type="spellStart"/>
      <w:r>
        <w:rPr>
          <w:rFonts w:ascii="Arial" w:hAnsi="Arial" w:cs="Arial"/>
        </w:rPr>
        <w:t>FiberFit</w:t>
      </w:r>
      <w:proofErr w:type="spellEnd"/>
      <w:r>
        <w:rPr>
          <w:rFonts w:ascii="Arial" w:hAnsi="Arial" w:cs="Arial"/>
        </w:rPr>
        <w:t xml:space="preserve"> HD (heavy-duty) FRP pultruded decking with anti-skid grit coating.</w:t>
      </w:r>
    </w:p>
    <w:p w:rsidR="00445912" w:rsidRDefault="00445912" w:rsidP="00445912">
      <w:pPr>
        <w:pStyle w:val="ListParagraph"/>
        <w:ind w:left="1512"/>
        <w:rPr>
          <w:rFonts w:ascii="Arial" w:hAnsi="Arial" w:cs="Arial"/>
        </w:rPr>
      </w:pPr>
    </w:p>
    <w:p w:rsidR="00445912" w:rsidRDefault="00EE11CA" w:rsidP="00445912">
      <w:pPr>
        <w:pStyle w:val="ListParagraph"/>
        <w:numPr>
          <w:ilvl w:val="0"/>
          <w:numId w:val="22"/>
        </w:numPr>
        <w:rPr>
          <w:rFonts w:ascii="Arial" w:hAnsi="Arial" w:cs="Arial"/>
        </w:rPr>
      </w:pPr>
      <w:r w:rsidRPr="00EE11CA">
        <w:rPr>
          <w:rFonts w:ascii="Arial" w:hAnsi="Arial" w:cs="Arial"/>
          <w:b/>
        </w:rPr>
        <w:t>Safety Mid-Rails</w:t>
      </w:r>
      <w:r>
        <w:rPr>
          <w:rFonts w:ascii="Arial" w:hAnsi="Arial" w:cs="Arial"/>
        </w:rPr>
        <w:t>:  Bridge shall include 4” c-channel continuous safety mid-rails installed horizontally along the length of the bridge to the inside of the trussed hand-railings.  The mid-rails shall be spaced at a maximum separation distance of 4 inches in accordance with ADA requirements.</w:t>
      </w:r>
    </w:p>
    <w:p w:rsidR="00EE11CA" w:rsidRDefault="00EE11CA" w:rsidP="00EE11CA">
      <w:pPr>
        <w:rPr>
          <w:rFonts w:ascii="Arial" w:hAnsi="Arial" w:cs="Arial"/>
        </w:rPr>
      </w:pPr>
    </w:p>
    <w:p w:rsidR="00EE11CA" w:rsidRDefault="00EE11CA" w:rsidP="00EE11CA">
      <w:pPr>
        <w:pStyle w:val="ListParagraph"/>
        <w:numPr>
          <w:ilvl w:val="0"/>
          <w:numId w:val="22"/>
        </w:numPr>
        <w:rPr>
          <w:rFonts w:ascii="Arial" w:hAnsi="Arial" w:cs="Arial"/>
        </w:rPr>
      </w:pPr>
      <w:r w:rsidRPr="0042031F">
        <w:rPr>
          <w:rFonts w:ascii="Arial" w:hAnsi="Arial" w:cs="Arial"/>
          <w:b/>
        </w:rPr>
        <w:t>Top Caps</w:t>
      </w:r>
      <w:r>
        <w:rPr>
          <w:rFonts w:ascii="Arial" w:hAnsi="Arial" w:cs="Arial"/>
        </w:rPr>
        <w:t>:  Bridge shall include c-channel Top Caps installed permanently to the top of the hand-railing trusses along the total length of the bridge.  T</w:t>
      </w:r>
      <w:r w:rsidR="0042031F">
        <w:rPr>
          <w:rFonts w:ascii="Arial" w:hAnsi="Arial" w:cs="Arial"/>
        </w:rPr>
        <w:t>op Caps shall be painted to provide additional protection from UV radiation.</w:t>
      </w:r>
    </w:p>
    <w:p w:rsidR="0042031F" w:rsidRPr="0042031F" w:rsidRDefault="0042031F" w:rsidP="0042031F">
      <w:pPr>
        <w:pStyle w:val="ListParagraph"/>
        <w:rPr>
          <w:rFonts w:ascii="Arial" w:hAnsi="Arial" w:cs="Arial"/>
        </w:rPr>
      </w:pPr>
    </w:p>
    <w:p w:rsidR="0042031F" w:rsidRPr="00EE11CA" w:rsidRDefault="0042031F" w:rsidP="00EE11CA">
      <w:pPr>
        <w:pStyle w:val="ListParagraph"/>
        <w:numPr>
          <w:ilvl w:val="0"/>
          <w:numId w:val="22"/>
        </w:numPr>
        <w:rPr>
          <w:rFonts w:ascii="Arial" w:hAnsi="Arial" w:cs="Arial"/>
        </w:rPr>
      </w:pPr>
      <w:r w:rsidRPr="0042031F">
        <w:rPr>
          <w:rFonts w:ascii="Arial" w:hAnsi="Arial" w:cs="Arial"/>
          <w:b/>
        </w:rPr>
        <w:t>Mounting Devices</w:t>
      </w:r>
      <w:r>
        <w:rPr>
          <w:rFonts w:ascii="Arial" w:hAnsi="Arial" w:cs="Arial"/>
        </w:rPr>
        <w:t>:  Manufacturer shall provide 316 stainless steel mounting angle clips used to anchor the bridge ends to the foundation anchor bolts.  Foundation anchor bolts shall be the responsibility of the customer/contractor.</w:t>
      </w:r>
    </w:p>
    <w:p w:rsidR="004926CF" w:rsidRPr="004926CF" w:rsidRDefault="004926CF" w:rsidP="004926CF">
      <w:pPr>
        <w:pStyle w:val="ListParagraph"/>
        <w:rPr>
          <w:rFonts w:ascii="Arial" w:hAnsi="Arial" w:cs="Arial"/>
        </w:rPr>
      </w:pPr>
    </w:p>
    <w:p w:rsidR="004926CF" w:rsidRPr="001C0A04" w:rsidRDefault="001C0A04" w:rsidP="001C0A04">
      <w:pPr>
        <w:rPr>
          <w:rFonts w:ascii="Arial" w:hAnsi="Arial" w:cs="Arial"/>
          <w:b/>
        </w:rPr>
      </w:pPr>
      <w:r w:rsidRPr="001C0A04">
        <w:rPr>
          <w:rFonts w:ascii="Arial" w:hAnsi="Arial" w:cs="Arial"/>
          <w:b/>
        </w:rPr>
        <w:t>2.2</w:t>
      </w:r>
      <w:r w:rsidRPr="001C0A04">
        <w:rPr>
          <w:rFonts w:ascii="Arial" w:hAnsi="Arial" w:cs="Arial"/>
          <w:b/>
        </w:rPr>
        <w:tab/>
        <w:t>ENGINEERING</w:t>
      </w:r>
    </w:p>
    <w:p w:rsidR="001C0A04" w:rsidRDefault="001C0A04" w:rsidP="001C0A04">
      <w:pPr>
        <w:rPr>
          <w:rFonts w:ascii="Arial" w:hAnsi="Arial" w:cs="Arial"/>
        </w:rPr>
      </w:pPr>
    </w:p>
    <w:p w:rsidR="001C0A04" w:rsidRPr="00DA3B87" w:rsidRDefault="001C0A04" w:rsidP="001C0A04">
      <w:pPr>
        <w:ind w:left="720"/>
        <w:jc w:val="both"/>
        <w:rPr>
          <w:rFonts w:ascii="Arial" w:hAnsi="Arial" w:cs="Arial"/>
        </w:rPr>
      </w:pPr>
      <w:r>
        <w:rPr>
          <w:rFonts w:ascii="Arial" w:hAnsi="Arial" w:cs="Arial"/>
        </w:rPr>
        <w:t xml:space="preserve">The structural design of the bridge shall be done under the direct supervision of a Licensed Professional Civil Engineer and done in accordance with recognized engineering practices and principles.  The manufacturer shall use design standards established by </w:t>
      </w:r>
      <w:r w:rsidRPr="001C0A04">
        <w:rPr>
          <w:rFonts w:ascii="Arial" w:hAnsi="Arial" w:cs="Arial"/>
          <w:b/>
          <w:i/>
        </w:rPr>
        <w:t>ASCE 7-10, Minimum Design Loads for Buildings and Other Structurers.</w:t>
      </w:r>
      <w:r w:rsidR="00DA3B87">
        <w:rPr>
          <w:rFonts w:ascii="Arial" w:hAnsi="Arial" w:cs="Arial"/>
        </w:rPr>
        <w:t xml:space="preserve">  The manufacturer shall utilize a RISA 3-D analysis program (or approved equal) in order to provide the design and engineering structural calculations based on the bridge size and load specified load conditions.</w:t>
      </w:r>
    </w:p>
    <w:p w:rsidR="001C0A04" w:rsidRDefault="001C0A04" w:rsidP="001C0A04">
      <w:pPr>
        <w:ind w:left="720"/>
        <w:jc w:val="both"/>
        <w:rPr>
          <w:rFonts w:ascii="Arial" w:hAnsi="Arial" w:cs="Arial"/>
        </w:rPr>
      </w:pPr>
    </w:p>
    <w:p w:rsidR="001C0A04" w:rsidRDefault="001C0A04" w:rsidP="001C0A04">
      <w:pPr>
        <w:pStyle w:val="ListParagraph"/>
        <w:numPr>
          <w:ilvl w:val="0"/>
          <w:numId w:val="24"/>
        </w:numPr>
        <w:jc w:val="both"/>
        <w:rPr>
          <w:rFonts w:ascii="Arial" w:hAnsi="Arial" w:cs="Arial"/>
        </w:rPr>
      </w:pPr>
      <w:r w:rsidRPr="001C0A04">
        <w:rPr>
          <w:rFonts w:ascii="Arial" w:hAnsi="Arial" w:cs="Arial"/>
          <w:b/>
        </w:rPr>
        <w:lastRenderedPageBreak/>
        <w:t>Uniform Live Load</w:t>
      </w:r>
      <w:r>
        <w:rPr>
          <w:rFonts w:ascii="Arial" w:hAnsi="Arial" w:cs="Arial"/>
        </w:rPr>
        <w:t>:  The manufacturer shall use 85 PSF for pedestrian bridges with lengths of 10’ long to 90’ long.  This live load applies to bridges in the range of 3’-0” wide to 6’-0” wide</w:t>
      </w:r>
      <w:r w:rsidR="00E71403">
        <w:rPr>
          <w:rFonts w:ascii="Arial" w:hAnsi="Arial" w:cs="Arial"/>
        </w:rPr>
        <w:t xml:space="preserve">.  </w:t>
      </w:r>
      <w:r>
        <w:rPr>
          <w:rFonts w:ascii="Arial" w:hAnsi="Arial" w:cs="Arial"/>
        </w:rPr>
        <w:t>For bridges in the range of 7’-0” wide to 10’-0” wide, the live loads can vary from 60 PSF to 85 PSF based on the size of the bridge.</w:t>
      </w:r>
    </w:p>
    <w:p w:rsidR="00DA3B87" w:rsidRDefault="00DA3B87" w:rsidP="00DA3B87">
      <w:pPr>
        <w:jc w:val="both"/>
        <w:rPr>
          <w:rFonts w:ascii="Arial" w:hAnsi="Arial" w:cs="Arial"/>
        </w:rPr>
      </w:pPr>
    </w:p>
    <w:p w:rsidR="00DA3B87" w:rsidRDefault="00DA3B87" w:rsidP="00DA3B87">
      <w:pPr>
        <w:pStyle w:val="ListParagraph"/>
        <w:numPr>
          <w:ilvl w:val="0"/>
          <w:numId w:val="24"/>
        </w:numPr>
        <w:jc w:val="both"/>
        <w:rPr>
          <w:rFonts w:ascii="Arial" w:hAnsi="Arial" w:cs="Arial"/>
        </w:rPr>
      </w:pPr>
      <w:r w:rsidRPr="00AA5D9E">
        <w:rPr>
          <w:rFonts w:ascii="Arial" w:hAnsi="Arial" w:cs="Arial"/>
          <w:b/>
        </w:rPr>
        <w:t>Vehicle Live Load</w:t>
      </w:r>
      <w:r>
        <w:rPr>
          <w:rFonts w:ascii="Arial" w:hAnsi="Arial" w:cs="Arial"/>
        </w:rPr>
        <w:t xml:space="preserve">:  The VLL applies only to bridges with a width from 7’-0” to 10’-0”.  The manufacturer shall provide the structural analysis to support a vehicle live load equal to the H-5 requirement of 10,000 lbs.  The analysis shall support 8 kips on the </w:t>
      </w:r>
      <w:r w:rsidR="00AA5D9E">
        <w:rPr>
          <w:rFonts w:ascii="Arial" w:hAnsi="Arial" w:cs="Arial"/>
        </w:rPr>
        <w:t>rear</w:t>
      </w:r>
      <w:r>
        <w:rPr>
          <w:rFonts w:ascii="Arial" w:hAnsi="Arial" w:cs="Arial"/>
        </w:rPr>
        <w:t xml:space="preserve"> axle and 2 kips on the </w:t>
      </w:r>
      <w:r w:rsidR="00AA5D9E">
        <w:rPr>
          <w:rFonts w:ascii="Arial" w:hAnsi="Arial" w:cs="Arial"/>
        </w:rPr>
        <w:t>front</w:t>
      </w:r>
      <w:r>
        <w:rPr>
          <w:rFonts w:ascii="Arial" w:hAnsi="Arial" w:cs="Arial"/>
        </w:rPr>
        <w:t xml:space="preserve"> axle.</w:t>
      </w:r>
    </w:p>
    <w:p w:rsidR="00AA5D9E" w:rsidRPr="00AA5D9E" w:rsidRDefault="00AA5D9E" w:rsidP="00AA5D9E">
      <w:pPr>
        <w:pStyle w:val="ListParagraph"/>
        <w:rPr>
          <w:rFonts w:ascii="Arial" w:hAnsi="Arial" w:cs="Arial"/>
        </w:rPr>
      </w:pPr>
    </w:p>
    <w:p w:rsidR="00AA5D9E" w:rsidRDefault="00AA5D9E" w:rsidP="00DA3B87">
      <w:pPr>
        <w:pStyle w:val="ListParagraph"/>
        <w:numPr>
          <w:ilvl w:val="0"/>
          <w:numId w:val="24"/>
        </w:numPr>
        <w:jc w:val="both"/>
        <w:rPr>
          <w:rFonts w:ascii="Arial" w:hAnsi="Arial" w:cs="Arial"/>
        </w:rPr>
      </w:pPr>
      <w:r w:rsidRPr="00AA5D9E">
        <w:rPr>
          <w:rFonts w:ascii="Arial" w:hAnsi="Arial" w:cs="Arial"/>
          <w:b/>
        </w:rPr>
        <w:t>Snow Load</w:t>
      </w:r>
      <w:r>
        <w:rPr>
          <w:rFonts w:ascii="Arial" w:hAnsi="Arial" w:cs="Arial"/>
        </w:rPr>
        <w:t>:  The manufacturer shall provide structural analysis to support the PSF snow load based on the geographic location of the bridge installation.</w:t>
      </w:r>
    </w:p>
    <w:p w:rsidR="00AA5D9E" w:rsidRPr="00AA5D9E" w:rsidRDefault="00AA5D9E" w:rsidP="00AA5D9E">
      <w:pPr>
        <w:pStyle w:val="ListParagraph"/>
        <w:rPr>
          <w:rFonts w:ascii="Arial" w:hAnsi="Arial" w:cs="Arial"/>
        </w:rPr>
      </w:pPr>
    </w:p>
    <w:p w:rsidR="00AA5D9E" w:rsidRDefault="00AA5D9E" w:rsidP="00AA5D9E">
      <w:pPr>
        <w:pStyle w:val="ListParagraph"/>
        <w:numPr>
          <w:ilvl w:val="0"/>
          <w:numId w:val="24"/>
        </w:numPr>
        <w:jc w:val="both"/>
        <w:rPr>
          <w:rFonts w:ascii="Arial" w:hAnsi="Arial" w:cs="Arial"/>
        </w:rPr>
      </w:pPr>
      <w:r w:rsidRPr="00AA5D9E">
        <w:rPr>
          <w:rFonts w:ascii="Arial" w:hAnsi="Arial" w:cs="Arial"/>
          <w:b/>
        </w:rPr>
        <w:t>Wind Load</w:t>
      </w:r>
      <w:r>
        <w:rPr>
          <w:rFonts w:ascii="Arial" w:hAnsi="Arial" w:cs="Arial"/>
        </w:rPr>
        <w:t xml:space="preserve">:  </w:t>
      </w:r>
      <w:r>
        <w:rPr>
          <w:rFonts w:ascii="Arial" w:hAnsi="Arial" w:cs="Arial"/>
        </w:rPr>
        <w:t xml:space="preserve">The manufacturer shall provide structural analysis to support the PSF </w:t>
      </w:r>
      <w:r>
        <w:rPr>
          <w:rFonts w:ascii="Arial" w:hAnsi="Arial" w:cs="Arial"/>
        </w:rPr>
        <w:t>wind</w:t>
      </w:r>
      <w:r>
        <w:rPr>
          <w:rFonts w:ascii="Arial" w:hAnsi="Arial" w:cs="Arial"/>
        </w:rPr>
        <w:t xml:space="preserve"> load based on the geographic location of the bridge installation.</w:t>
      </w:r>
    </w:p>
    <w:p w:rsidR="00533255" w:rsidRPr="00533255" w:rsidRDefault="00533255" w:rsidP="00533255">
      <w:pPr>
        <w:pStyle w:val="ListParagraph"/>
        <w:rPr>
          <w:rFonts w:ascii="Arial" w:hAnsi="Arial" w:cs="Arial"/>
        </w:rPr>
      </w:pPr>
    </w:p>
    <w:p w:rsidR="00533255" w:rsidRDefault="00533255" w:rsidP="00AA5D9E">
      <w:pPr>
        <w:pStyle w:val="ListParagraph"/>
        <w:numPr>
          <w:ilvl w:val="0"/>
          <w:numId w:val="24"/>
        </w:numPr>
        <w:jc w:val="both"/>
        <w:rPr>
          <w:rFonts w:ascii="Arial" w:hAnsi="Arial" w:cs="Arial"/>
        </w:rPr>
      </w:pPr>
      <w:r w:rsidRPr="00533255">
        <w:rPr>
          <w:rFonts w:ascii="Arial" w:hAnsi="Arial" w:cs="Arial"/>
          <w:b/>
        </w:rPr>
        <w:t>Seismic Load</w:t>
      </w:r>
      <w:r>
        <w:rPr>
          <w:rFonts w:ascii="Arial" w:hAnsi="Arial" w:cs="Arial"/>
        </w:rPr>
        <w:t>:  The manufacturer shall provide structural analysis dependent on the regional seismic load conditions per the ASCE 7-10 standard referenced above.</w:t>
      </w:r>
    </w:p>
    <w:p w:rsidR="00AA5D9E" w:rsidRPr="00AA5D9E" w:rsidRDefault="00AA5D9E" w:rsidP="00AA5D9E">
      <w:pPr>
        <w:pStyle w:val="ListParagraph"/>
        <w:rPr>
          <w:rFonts w:ascii="Arial" w:hAnsi="Arial" w:cs="Arial"/>
        </w:rPr>
      </w:pPr>
    </w:p>
    <w:p w:rsidR="00AA5D9E" w:rsidRPr="00533255" w:rsidRDefault="00533255" w:rsidP="00533255">
      <w:pPr>
        <w:jc w:val="both"/>
        <w:rPr>
          <w:rFonts w:ascii="Arial" w:hAnsi="Arial" w:cs="Arial"/>
          <w:b/>
        </w:rPr>
      </w:pPr>
      <w:r w:rsidRPr="00533255">
        <w:rPr>
          <w:rFonts w:ascii="Arial" w:hAnsi="Arial" w:cs="Arial"/>
          <w:b/>
        </w:rPr>
        <w:t>2.3</w:t>
      </w:r>
      <w:r w:rsidRPr="00533255">
        <w:rPr>
          <w:rFonts w:ascii="Arial" w:hAnsi="Arial" w:cs="Arial"/>
          <w:b/>
        </w:rPr>
        <w:tab/>
        <w:t>SERVICEABILITY</w:t>
      </w:r>
      <w:r>
        <w:rPr>
          <w:rFonts w:ascii="Arial" w:hAnsi="Arial" w:cs="Arial"/>
          <w:b/>
        </w:rPr>
        <w:t xml:space="preserve"> CRITERIA</w:t>
      </w:r>
    </w:p>
    <w:p w:rsidR="00533255" w:rsidRDefault="00533255" w:rsidP="00533255">
      <w:pPr>
        <w:jc w:val="both"/>
        <w:rPr>
          <w:rFonts w:ascii="Arial" w:hAnsi="Arial" w:cs="Arial"/>
        </w:rPr>
      </w:pPr>
    </w:p>
    <w:p w:rsidR="00533255" w:rsidRDefault="00533255" w:rsidP="00533255">
      <w:pPr>
        <w:pStyle w:val="ListParagraph"/>
        <w:numPr>
          <w:ilvl w:val="0"/>
          <w:numId w:val="25"/>
        </w:numPr>
        <w:jc w:val="both"/>
        <w:rPr>
          <w:rFonts w:ascii="Arial" w:hAnsi="Arial" w:cs="Arial"/>
        </w:rPr>
      </w:pPr>
      <w:r w:rsidRPr="00533255">
        <w:rPr>
          <w:rFonts w:ascii="Arial" w:hAnsi="Arial" w:cs="Arial"/>
          <w:b/>
        </w:rPr>
        <w:t>Deflection</w:t>
      </w:r>
      <w:r>
        <w:rPr>
          <w:rFonts w:ascii="Arial" w:hAnsi="Arial" w:cs="Arial"/>
        </w:rPr>
        <w:t>:  Manufacturer shall design the bridge to a maximum of L/240 for deflection.</w:t>
      </w:r>
    </w:p>
    <w:p w:rsidR="00533255" w:rsidRDefault="00533255" w:rsidP="00533255">
      <w:pPr>
        <w:jc w:val="both"/>
        <w:rPr>
          <w:rFonts w:ascii="Arial" w:hAnsi="Arial" w:cs="Arial"/>
        </w:rPr>
      </w:pPr>
    </w:p>
    <w:p w:rsidR="00533255" w:rsidRDefault="00533255" w:rsidP="00533255">
      <w:pPr>
        <w:pStyle w:val="ListParagraph"/>
        <w:numPr>
          <w:ilvl w:val="0"/>
          <w:numId w:val="25"/>
        </w:numPr>
        <w:jc w:val="both"/>
        <w:rPr>
          <w:rFonts w:ascii="Arial" w:hAnsi="Arial" w:cs="Arial"/>
        </w:rPr>
      </w:pPr>
      <w:r w:rsidRPr="00533255">
        <w:rPr>
          <w:rFonts w:ascii="Arial" w:hAnsi="Arial" w:cs="Arial"/>
          <w:b/>
        </w:rPr>
        <w:t>Vertical Fundamental Frequency</w:t>
      </w:r>
      <w:r>
        <w:rPr>
          <w:rFonts w:ascii="Arial" w:hAnsi="Arial" w:cs="Arial"/>
        </w:rPr>
        <w:t>:  Manufacturer shall design the bridge for a vertical fundamental frequency to be greater than or equal to 5.0 Hz.</w:t>
      </w:r>
    </w:p>
    <w:p w:rsidR="00533255" w:rsidRPr="00533255" w:rsidRDefault="00533255" w:rsidP="00533255">
      <w:pPr>
        <w:pStyle w:val="ListParagraph"/>
        <w:jc w:val="both"/>
        <w:rPr>
          <w:rFonts w:ascii="Arial" w:hAnsi="Arial" w:cs="Arial"/>
        </w:rPr>
      </w:pPr>
    </w:p>
    <w:p w:rsidR="00533255" w:rsidRPr="00533255" w:rsidRDefault="00533255" w:rsidP="00533255">
      <w:pPr>
        <w:pStyle w:val="ListParagraph"/>
        <w:numPr>
          <w:ilvl w:val="0"/>
          <w:numId w:val="25"/>
        </w:numPr>
        <w:jc w:val="both"/>
        <w:rPr>
          <w:rFonts w:ascii="Arial" w:hAnsi="Arial" w:cs="Arial"/>
        </w:rPr>
      </w:pPr>
      <w:r w:rsidRPr="00533255">
        <w:rPr>
          <w:rFonts w:ascii="Arial" w:hAnsi="Arial" w:cs="Arial"/>
          <w:b/>
        </w:rPr>
        <w:t>Horizontal Fundamental Frequency</w:t>
      </w:r>
      <w:r>
        <w:rPr>
          <w:rFonts w:ascii="Arial" w:hAnsi="Arial" w:cs="Arial"/>
        </w:rPr>
        <w:t xml:space="preserve">:  </w:t>
      </w:r>
      <w:r>
        <w:rPr>
          <w:rFonts w:ascii="Arial" w:hAnsi="Arial" w:cs="Arial"/>
        </w:rPr>
        <w:t>Manufacturer</w:t>
      </w:r>
      <w:r>
        <w:rPr>
          <w:rFonts w:ascii="Arial" w:hAnsi="Arial" w:cs="Arial"/>
        </w:rPr>
        <w:t xml:space="preserve"> shall design the bridge for a horizontal </w:t>
      </w:r>
      <w:r>
        <w:rPr>
          <w:rFonts w:ascii="Arial" w:hAnsi="Arial" w:cs="Arial"/>
        </w:rPr>
        <w:t xml:space="preserve">fundamental frequency to be greater than or equal to </w:t>
      </w:r>
      <w:r>
        <w:rPr>
          <w:rFonts w:ascii="Arial" w:hAnsi="Arial" w:cs="Arial"/>
        </w:rPr>
        <w:t>3</w:t>
      </w:r>
      <w:r>
        <w:rPr>
          <w:rFonts w:ascii="Arial" w:hAnsi="Arial" w:cs="Arial"/>
        </w:rPr>
        <w:t>.0 Hz.</w:t>
      </w:r>
    </w:p>
    <w:p w:rsidR="00533255" w:rsidRPr="00533255" w:rsidRDefault="00533255" w:rsidP="00533255">
      <w:pPr>
        <w:jc w:val="both"/>
        <w:rPr>
          <w:rFonts w:ascii="Arial" w:hAnsi="Arial" w:cs="Arial"/>
        </w:rPr>
      </w:pPr>
    </w:p>
    <w:p w:rsidR="00197E49" w:rsidRPr="00AF29FB" w:rsidRDefault="00197E49" w:rsidP="00197E49">
      <w:pPr>
        <w:rPr>
          <w:rFonts w:ascii="Arial" w:hAnsi="Arial" w:cs="Arial"/>
          <w:b/>
        </w:rPr>
      </w:pPr>
      <w:r w:rsidRPr="00AF29FB">
        <w:rPr>
          <w:rFonts w:ascii="Arial" w:hAnsi="Arial" w:cs="Arial"/>
          <w:b/>
        </w:rPr>
        <w:t>2.</w:t>
      </w:r>
      <w:r w:rsidR="00533255">
        <w:rPr>
          <w:rFonts w:ascii="Arial" w:hAnsi="Arial" w:cs="Arial"/>
          <w:b/>
        </w:rPr>
        <w:t>4</w:t>
      </w:r>
      <w:r w:rsidRPr="00AF29FB">
        <w:rPr>
          <w:rFonts w:ascii="Arial" w:hAnsi="Arial" w:cs="Arial"/>
          <w:b/>
        </w:rPr>
        <w:t xml:space="preserve">  </w:t>
      </w:r>
      <w:r w:rsidR="00E115EE" w:rsidRPr="00AF29FB">
        <w:rPr>
          <w:rFonts w:ascii="Arial" w:hAnsi="Arial" w:cs="Arial"/>
          <w:b/>
        </w:rPr>
        <w:tab/>
      </w:r>
      <w:r w:rsidRPr="00AF29FB">
        <w:rPr>
          <w:rFonts w:ascii="Arial" w:hAnsi="Arial" w:cs="Arial"/>
          <w:b/>
        </w:rPr>
        <w:t>MANUFACTURER</w:t>
      </w:r>
    </w:p>
    <w:p w:rsidR="00197E49" w:rsidRPr="00B537D4" w:rsidRDefault="00197E49" w:rsidP="00197E49">
      <w:pPr>
        <w:rPr>
          <w:rFonts w:ascii="Arial" w:hAnsi="Arial" w:cs="Arial"/>
          <w:b/>
          <w:bCs/>
        </w:rPr>
      </w:pPr>
      <w:r w:rsidRPr="00B537D4">
        <w:rPr>
          <w:rFonts w:ascii="Arial" w:hAnsi="Arial" w:cs="Arial"/>
          <w:b/>
          <w:bCs/>
        </w:rPr>
        <w:tab/>
      </w:r>
      <w:r w:rsidRPr="00B537D4">
        <w:rPr>
          <w:rFonts w:ascii="Arial" w:hAnsi="Arial" w:cs="Arial"/>
        </w:rPr>
        <w:t>Structural</w:t>
      </w:r>
      <w:r w:rsidR="00AF29FB">
        <w:rPr>
          <w:rFonts w:ascii="Arial" w:hAnsi="Arial" w:cs="Arial"/>
        </w:rPr>
        <w:t xml:space="preserve"> bridge parts</w:t>
      </w:r>
      <w:r w:rsidRPr="00B537D4">
        <w:rPr>
          <w:rFonts w:ascii="Arial" w:hAnsi="Arial" w:cs="Arial"/>
        </w:rPr>
        <w:t xml:space="preserve"> shall be </w:t>
      </w:r>
      <w:r w:rsidR="008F358A">
        <w:rPr>
          <w:rFonts w:ascii="Arial" w:hAnsi="Arial" w:cs="Arial"/>
        </w:rPr>
        <w:t>PROForms</w:t>
      </w:r>
      <w:r w:rsidRPr="00B537D4">
        <w:rPr>
          <w:rFonts w:ascii="Arial" w:hAnsi="Arial" w:cs="Arial"/>
          <w:b/>
          <w:bCs/>
          <w:vertAlign w:val="superscript"/>
        </w:rPr>
        <w:t>®</w:t>
      </w:r>
      <w:r w:rsidRPr="00B537D4">
        <w:rPr>
          <w:rFonts w:ascii="Arial" w:hAnsi="Arial" w:cs="Arial"/>
        </w:rPr>
        <w:t xml:space="preserve"> as manufactured by </w:t>
      </w:r>
      <w:r w:rsidRPr="00B537D4">
        <w:rPr>
          <w:rFonts w:ascii="Arial" w:hAnsi="Arial" w:cs="Arial"/>
          <w:b/>
          <w:bCs/>
        </w:rPr>
        <w:tab/>
      </w:r>
    </w:p>
    <w:p w:rsidR="00325048" w:rsidRDefault="00325048" w:rsidP="00325048">
      <w:pPr>
        <w:ind w:firstLine="720"/>
        <w:rPr>
          <w:rFonts w:ascii="Arial" w:hAnsi="Arial" w:cs="Arial"/>
          <w:b/>
          <w:sz w:val="18"/>
          <w:szCs w:val="18"/>
        </w:rPr>
      </w:pPr>
    </w:p>
    <w:p w:rsidR="008F358A" w:rsidRPr="00325048" w:rsidRDefault="008F358A" w:rsidP="00325048">
      <w:pPr>
        <w:ind w:firstLine="720"/>
        <w:rPr>
          <w:rFonts w:ascii="Arial" w:hAnsi="Arial" w:cs="Arial"/>
          <w:b/>
          <w:sz w:val="18"/>
          <w:szCs w:val="18"/>
        </w:rPr>
      </w:pPr>
      <w:r w:rsidRPr="00325048">
        <w:rPr>
          <w:rFonts w:ascii="Arial" w:hAnsi="Arial" w:cs="Arial"/>
          <w:b/>
          <w:sz w:val="18"/>
          <w:szCs w:val="18"/>
        </w:rPr>
        <w:t>Bedford Reinforced Plastics, Inc.</w:t>
      </w:r>
    </w:p>
    <w:p w:rsidR="008F358A" w:rsidRPr="00325048" w:rsidRDefault="00C3587A" w:rsidP="00325048">
      <w:pPr>
        <w:ind w:firstLine="720"/>
        <w:rPr>
          <w:rFonts w:ascii="Arial" w:hAnsi="Arial" w:cs="Arial"/>
          <w:sz w:val="18"/>
          <w:szCs w:val="18"/>
        </w:rPr>
      </w:pPr>
      <w:r w:rsidRPr="00325048">
        <w:rPr>
          <w:rFonts w:ascii="Arial" w:hAnsi="Arial" w:cs="Arial"/>
          <w:sz w:val="18"/>
          <w:szCs w:val="18"/>
        </w:rPr>
        <w:t>One Corporate Drive</w:t>
      </w:r>
    </w:p>
    <w:p w:rsidR="008F358A" w:rsidRPr="00325048" w:rsidRDefault="008F358A" w:rsidP="00325048">
      <w:pPr>
        <w:ind w:firstLine="720"/>
        <w:rPr>
          <w:rFonts w:ascii="Arial" w:hAnsi="Arial" w:cs="Arial"/>
          <w:sz w:val="18"/>
          <w:szCs w:val="18"/>
        </w:rPr>
      </w:pPr>
      <w:r w:rsidRPr="00325048">
        <w:rPr>
          <w:rFonts w:ascii="Arial" w:hAnsi="Arial" w:cs="Arial"/>
          <w:sz w:val="18"/>
          <w:szCs w:val="18"/>
        </w:rPr>
        <w:t>Bedford, PA 15522. USA</w:t>
      </w:r>
    </w:p>
    <w:p w:rsidR="008F358A" w:rsidRPr="00325048" w:rsidRDefault="00325048" w:rsidP="00325048">
      <w:pPr>
        <w:tabs>
          <w:tab w:val="left" w:pos="720"/>
          <w:tab w:val="left" w:pos="1440"/>
          <w:tab w:val="left" w:pos="2160"/>
          <w:tab w:val="left" w:pos="2880"/>
          <w:tab w:val="left" w:pos="3600"/>
        </w:tabs>
        <w:rPr>
          <w:rFonts w:ascii="Arial" w:hAnsi="Arial" w:cs="Arial"/>
          <w:sz w:val="18"/>
          <w:szCs w:val="18"/>
        </w:rPr>
      </w:pPr>
      <w:r w:rsidRPr="00325048">
        <w:rPr>
          <w:rFonts w:ascii="Arial" w:hAnsi="Arial" w:cs="Arial"/>
          <w:sz w:val="18"/>
          <w:szCs w:val="18"/>
        </w:rPr>
        <w:tab/>
      </w:r>
      <w:r w:rsidR="008F358A" w:rsidRPr="00325048">
        <w:rPr>
          <w:rFonts w:ascii="Arial" w:hAnsi="Arial" w:cs="Arial"/>
          <w:sz w:val="18"/>
          <w:szCs w:val="18"/>
        </w:rPr>
        <w:t xml:space="preserve">(814) </w:t>
      </w:r>
      <w:r w:rsidR="00AF29FB" w:rsidRPr="00325048">
        <w:rPr>
          <w:rFonts w:ascii="Arial" w:hAnsi="Arial" w:cs="Arial"/>
          <w:sz w:val="18"/>
          <w:szCs w:val="18"/>
        </w:rPr>
        <w:t>289</w:t>
      </w:r>
      <w:r w:rsidR="008F358A" w:rsidRPr="00325048">
        <w:rPr>
          <w:rFonts w:ascii="Arial" w:hAnsi="Arial" w:cs="Arial"/>
          <w:sz w:val="18"/>
          <w:szCs w:val="18"/>
        </w:rPr>
        <w:t>-</w:t>
      </w:r>
      <w:r w:rsidR="00AF29FB" w:rsidRPr="00325048">
        <w:rPr>
          <w:rFonts w:ascii="Arial" w:hAnsi="Arial" w:cs="Arial"/>
          <w:sz w:val="18"/>
          <w:szCs w:val="18"/>
        </w:rPr>
        <w:t>1234</w:t>
      </w:r>
      <w:r w:rsidR="008F358A" w:rsidRPr="00325048">
        <w:rPr>
          <w:rFonts w:ascii="Arial" w:hAnsi="Arial" w:cs="Arial"/>
          <w:sz w:val="18"/>
          <w:szCs w:val="18"/>
        </w:rPr>
        <w:t xml:space="preserve"> </w:t>
      </w:r>
      <w:r w:rsidR="00AF29FB" w:rsidRPr="00325048">
        <w:rPr>
          <w:rFonts w:ascii="Arial" w:hAnsi="Arial" w:cs="Arial"/>
          <w:sz w:val="18"/>
          <w:szCs w:val="18"/>
        </w:rPr>
        <w:t>Sales Account Manager</w:t>
      </w:r>
    </w:p>
    <w:p w:rsidR="008F358A" w:rsidRPr="00325048" w:rsidRDefault="00325048" w:rsidP="00325048">
      <w:pPr>
        <w:tabs>
          <w:tab w:val="left" w:pos="720"/>
          <w:tab w:val="left" w:pos="1440"/>
          <w:tab w:val="left" w:pos="2160"/>
          <w:tab w:val="left" w:pos="2880"/>
          <w:tab w:val="left" w:pos="3600"/>
        </w:tabs>
        <w:rPr>
          <w:rFonts w:ascii="Arial" w:hAnsi="Arial" w:cs="Arial"/>
          <w:sz w:val="18"/>
          <w:szCs w:val="18"/>
        </w:rPr>
      </w:pPr>
      <w:r w:rsidRPr="00325048">
        <w:rPr>
          <w:rFonts w:ascii="Arial" w:hAnsi="Arial" w:cs="Arial"/>
          <w:sz w:val="18"/>
          <w:szCs w:val="18"/>
        </w:rPr>
        <w:tab/>
      </w:r>
      <w:r w:rsidR="00AF29FB" w:rsidRPr="00325048">
        <w:rPr>
          <w:rFonts w:ascii="Arial" w:hAnsi="Arial" w:cs="Arial"/>
          <w:sz w:val="18"/>
          <w:szCs w:val="18"/>
        </w:rPr>
        <w:t xml:space="preserve">Email:  </w:t>
      </w:r>
      <w:hyperlink r:id="rId8" w:history="1">
        <w:r w:rsidR="00AF29FB" w:rsidRPr="00325048">
          <w:rPr>
            <w:rStyle w:val="Hyperlink"/>
            <w:rFonts w:ascii="Arial" w:hAnsi="Arial" w:cs="Arial"/>
            <w:sz w:val="18"/>
            <w:szCs w:val="18"/>
          </w:rPr>
          <w:t>ted.harris@bedfordreinforced.com</w:t>
        </w:r>
      </w:hyperlink>
    </w:p>
    <w:p w:rsidR="008F358A" w:rsidRPr="00325048" w:rsidRDefault="00325048" w:rsidP="00325048">
      <w:pPr>
        <w:tabs>
          <w:tab w:val="left" w:pos="720"/>
          <w:tab w:val="left" w:pos="1440"/>
          <w:tab w:val="left" w:pos="2160"/>
          <w:tab w:val="left" w:pos="2880"/>
          <w:tab w:val="left" w:pos="3600"/>
        </w:tabs>
        <w:rPr>
          <w:rFonts w:ascii="Arial" w:hAnsi="Arial" w:cs="Arial"/>
          <w:sz w:val="18"/>
          <w:szCs w:val="18"/>
        </w:rPr>
      </w:pPr>
      <w:r w:rsidRPr="00325048">
        <w:rPr>
          <w:rFonts w:ascii="Arial" w:hAnsi="Arial" w:cs="Arial"/>
          <w:sz w:val="18"/>
          <w:szCs w:val="18"/>
        </w:rPr>
        <w:tab/>
      </w:r>
      <w:r w:rsidR="008F358A" w:rsidRPr="00325048">
        <w:rPr>
          <w:rFonts w:ascii="Arial" w:hAnsi="Arial" w:cs="Arial"/>
          <w:sz w:val="18"/>
          <w:szCs w:val="18"/>
        </w:rPr>
        <w:t xml:space="preserve">Website: </w:t>
      </w:r>
      <w:hyperlink r:id="rId9" w:history="1">
        <w:r w:rsidR="008F358A" w:rsidRPr="00325048">
          <w:rPr>
            <w:rStyle w:val="Hyperlink"/>
            <w:rFonts w:ascii="Arial" w:hAnsi="Arial" w:cs="Arial"/>
            <w:sz w:val="18"/>
            <w:szCs w:val="18"/>
          </w:rPr>
          <w:t>https://bedfordreinforced.com</w:t>
        </w:r>
      </w:hyperlink>
    </w:p>
    <w:p w:rsidR="00197E49" w:rsidRDefault="00197E49" w:rsidP="00197E49">
      <w:pPr>
        <w:rPr>
          <w:rFonts w:ascii="Arial" w:hAnsi="Arial" w:cs="Arial"/>
        </w:rPr>
      </w:pPr>
    </w:p>
    <w:p w:rsidR="00197E49" w:rsidRPr="0015481A" w:rsidRDefault="00197E49" w:rsidP="00197E49">
      <w:pPr>
        <w:rPr>
          <w:rFonts w:ascii="Arial" w:hAnsi="Arial" w:cs="Arial"/>
          <w:b/>
        </w:rPr>
      </w:pPr>
      <w:r w:rsidRPr="0015481A">
        <w:rPr>
          <w:rFonts w:ascii="Arial" w:hAnsi="Arial" w:cs="Arial"/>
          <w:b/>
        </w:rPr>
        <w:t>2.</w:t>
      </w:r>
      <w:r w:rsidR="00533255">
        <w:rPr>
          <w:rFonts w:ascii="Arial" w:hAnsi="Arial" w:cs="Arial"/>
          <w:b/>
        </w:rPr>
        <w:t>5</w:t>
      </w:r>
      <w:r w:rsidRPr="0015481A">
        <w:rPr>
          <w:rFonts w:ascii="Arial" w:hAnsi="Arial" w:cs="Arial"/>
          <w:b/>
        </w:rPr>
        <w:t xml:space="preserve">  </w:t>
      </w:r>
      <w:r w:rsidR="00E115EE" w:rsidRPr="0015481A">
        <w:rPr>
          <w:rFonts w:ascii="Arial" w:hAnsi="Arial" w:cs="Arial"/>
          <w:b/>
        </w:rPr>
        <w:tab/>
      </w:r>
      <w:r w:rsidR="003E067F">
        <w:rPr>
          <w:rFonts w:ascii="Arial" w:hAnsi="Arial" w:cs="Arial"/>
          <w:b/>
        </w:rPr>
        <w:t>MATERIALS</w:t>
      </w:r>
      <w:r w:rsidRPr="0015481A">
        <w:rPr>
          <w:rFonts w:ascii="Arial" w:hAnsi="Arial" w:cs="Arial"/>
          <w:b/>
        </w:rPr>
        <w:t xml:space="preserve">     </w:t>
      </w:r>
    </w:p>
    <w:p w:rsidR="00197E49" w:rsidRPr="00B537D4" w:rsidRDefault="00197E49" w:rsidP="00197E49">
      <w:pPr>
        <w:rPr>
          <w:rFonts w:ascii="Arial" w:hAnsi="Arial" w:cs="Arial"/>
        </w:rPr>
      </w:pPr>
    </w:p>
    <w:p w:rsidR="00197E49" w:rsidRPr="00B537D4" w:rsidRDefault="0049546B" w:rsidP="00590364">
      <w:pPr>
        <w:numPr>
          <w:ilvl w:val="0"/>
          <w:numId w:val="14"/>
        </w:numPr>
        <w:tabs>
          <w:tab w:val="clear" w:pos="1512"/>
          <w:tab w:val="num" w:pos="1152"/>
        </w:tabs>
        <w:ind w:left="1152"/>
        <w:jc w:val="both"/>
        <w:rPr>
          <w:rFonts w:ascii="Arial" w:hAnsi="Arial" w:cs="Arial"/>
        </w:rPr>
      </w:pPr>
      <w:r>
        <w:rPr>
          <w:rFonts w:ascii="Arial" w:hAnsi="Arial" w:cs="Arial"/>
        </w:rPr>
        <w:t>Manufacturer shall pultrude s</w:t>
      </w:r>
      <w:r w:rsidR="00197E49" w:rsidRPr="00B537D4">
        <w:rPr>
          <w:rFonts w:ascii="Arial" w:hAnsi="Arial" w:cs="Arial"/>
        </w:rPr>
        <w:t>tructural</w:t>
      </w:r>
      <w:r w:rsidR="00A80600">
        <w:rPr>
          <w:rFonts w:ascii="Arial" w:hAnsi="Arial" w:cs="Arial"/>
        </w:rPr>
        <w:t xml:space="preserve"> shapes</w:t>
      </w:r>
      <w:r w:rsidR="00197E49" w:rsidRPr="00B537D4">
        <w:rPr>
          <w:rFonts w:ascii="Arial" w:hAnsi="Arial" w:cs="Arial"/>
        </w:rPr>
        <w:t xml:space="preserve"> with a glass content minimum of 45%, maximum of 55% b</w:t>
      </w:r>
      <w:r>
        <w:rPr>
          <w:rFonts w:ascii="Arial" w:hAnsi="Arial" w:cs="Arial"/>
        </w:rPr>
        <w:t>y weight.  The structural</w:t>
      </w:r>
      <w:r w:rsidR="00197E49" w:rsidRPr="00B537D4">
        <w:rPr>
          <w:rFonts w:ascii="Arial" w:hAnsi="Arial" w:cs="Arial"/>
        </w:rPr>
        <w:t xml:space="preserve"> </w:t>
      </w:r>
      <w:r w:rsidR="00A80600">
        <w:rPr>
          <w:rFonts w:ascii="Arial" w:hAnsi="Arial" w:cs="Arial"/>
        </w:rPr>
        <w:t xml:space="preserve">shapes </w:t>
      </w:r>
      <w:r w:rsidR="00197E49" w:rsidRPr="00B537D4">
        <w:rPr>
          <w:rFonts w:ascii="Arial" w:hAnsi="Arial" w:cs="Arial"/>
        </w:rPr>
        <w:t>shall be composed of fiberglass reinforcement and resin in qualities, quantities, properties, arrangements and dimens</w:t>
      </w:r>
      <w:r w:rsidR="00C3587A">
        <w:rPr>
          <w:rFonts w:ascii="Arial" w:hAnsi="Arial" w:cs="Arial"/>
        </w:rPr>
        <w:t>ions as necessary to meet the structural design analysis requirements</w:t>
      </w:r>
      <w:r w:rsidR="00197E49" w:rsidRPr="00B537D4">
        <w:rPr>
          <w:rFonts w:ascii="Arial" w:hAnsi="Arial" w:cs="Arial"/>
        </w:rPr>
        <w:t>.</w:t>
      </w:r>
    </w:p>
    <w:p w:rsidR="00197E49" w:rsidRPr="00B537D4" w:rsidRDefault="00197E49" w:rsidP="00197E49">
      <w:pPr>
        <w:rPr>
          <w:rFonts w:ascii="Arial" w:hAnsi="Arial" w:cs="Arial"/>
        </w:rPr>
      </w:pPr>
    </w:p>
    <w:p w:rsidR="00197E49" w:rsidRDefault="00197E49" w:rsidP="00590364">
      <w:pPr>
        <w:numPr>
          <w:ilvl w:val="0"/>
          <w:numId w:val="14"/>
        </w:numPr>
        <w:tabs>
          <w:tab w:val="clear" w:pos="1512"/>
          <w:tab w:val="num" w:pos="1152"/>
        </w:tabs>
        <w:ind w:left="1152"/>
        <w:jc w:val="both"/>
        <w:rPr>
          <w:rFonts w:ascii="Arial" w:hAnsi="Arial" w:cs="Arial"/>
        </w:rPr>
      </w:pPr>
      <w:r w:rsidRPr="00B537D4">
        <w:rPr>
          <w:rFonts w:ascii="Arial" w:hAnsi="Arial" w:cs="Arial"/>
        </w:rPr>
        <w:t>Fiberglass reinforcement shall be a combination of continuous roving, continuous strand mat, and surfacing veil in sufficient quantities as needed by the application and/or physical properties required.</w:t>
      </w:r>
    </w:p>
    <w:p w:rsidR="00690487" w:rsidRDefault="00690487" w:rsidP="00690487">
      <w:pPr>
        <w:pStyle w:val="ListParagraph"/>
        <w:rPr>
          <w:rFonts w:ascii="Arial" w:hAnsi="Arial" w:cs="Arial"/>
        </w:rPr>
      </w:pPr>
    </w:p>
    <w:p w:rsidR="00690487" w:rsidRPr="00B537D4" w:rsidRDefault="00690487" w:rsidP="00590364">
      <w:pPr>
        <w:numPr>
          <w:ilvl w:val="0"/>
          <w:numId w:val="14"/>
        </w:numPr>
        <w:tabs>
          <w:tab w:val="clear" w:pos="1512"/>
          <w:tab w:val="num" w:pos="1152"/>
        </w:tabs>
        <w:ind w:left="1152"/>
        <w:jc w:val="both"/>
        <w:rPr>
          <w:rFonts w:ascii="Arial" w:hAnsi="Arial" w:cs="Arial"/>
        </w:rPr>
      </w:pPr>
      <w:r w:rsidRPr="00161C45">
        <w:rPr>
          <w:rFonts w:ascii="Arial" w:hAnsi="Arial" w:cs="Arial"/>
        </w:rPr>
        <w:t xml:space="preserve">Resins shall be </w:t>
      </w:r>
      <w:r w:rsidRPr="0015481A">
        <w:rPr>
          <w:rFonts w:ascii="Arial" w:hAnsi="Arial" w:cs="Arial"/>
        </w:rPr>
        <w:t xml:space="preserve">ISO, non-fire retardant </w:t>
      </w:r>
      <w:proofErr w:type="spellStart"/>
      <w:r w:rsidRPr="0015481A">
        <w:rPr>
          <w:rFonts w:ascii="Arial" w:hAnsi="Arial" w:cs="Arial"/>
        </w:rPr>
        <w:t>isophthalic</w:t>
      </w:r>
      <w:proofErr w:type="spellEnd"/>
      <w:r w:rsidRPr="0015481A">
        <w:rPr>
          <w:rFonts w:ascii="Arial" w:hAnsi="Arial" w:cs="Arial"/>
        </w:rPr>
        <w:t xml:space="preserve"> </w:t>
      </w:r>
      <w:proofErr w:type="spellStart"/>
      <w:r w:rsidR="0015481A" w:rsidRPr="0015481A">
        <w:rPr>
          <w:rFonts w:ascii="Arial" w:hAnsi="Arial" w:cs="Arial"/>
        </w:rPr>
        <w:t>P</w:t>
      </w:r>
      <w:r w:rsidRPr="0015481A">
        <w:rPr>
          <w:rFonts w:ascii="Arial" w:hAnsi="Arial" w:cs="Arial"/>
        </w:rPr>
        <w:t>oly</w:t>
      </w:r>
      <w:r w:rsidR="0015481A" w:rsidRPr="0015481A">
        <w:rPr>
          <w:rFonts w:ascii="Arial" w:hAnsi="Arial" w:cs="Arial"/>
        </w:rPr>
        <w:t>E</w:t>
      </w:r>
      <w:r w:rsidRPr="0015481A">
        <w:rPr>
          <w:rFonts w:ascii="Arial" w:hAnsi="Arial" w:cs="Arial"/>
        </w:rPr>
        <w:t>ster</w:t>
      </w:r>
      <w:proofErr w:type="spellEnd"/>
      <w:r w:rsidR="0015481A" w:rsidRPr="0015481A">
        <w:rPr>
          <w:rFonts w:ascii="Arial" w:hAnsi="Arial" w:cs="Arial"/>
        </w:rPr>
        <w:t xml:space="preserve"> (PE)</w:t>
      </w:r>
      <w:r w:rsidRPr="0015481A">
        <w:rPr>
          <w:rFonts w:ascii="Arial" w:hAnsi="Arial" w:cs="Arial"/>
        </w:rPr>
        <w:t xml:space="preserve"> used to produce NSF Standard 61 certified shapes </w:t>
      </w:r>
      <w:r w:rsidRPr="00161C45">
        <w:rPr>
          <w:rFonts w:ascii="Arial" w:hAnsi="Arial" w:cs="Arial"/>
        </w:rPr>
        <w:t>with chemical formulation necessary to provide the corrosion resistance, strength and other physical properties as required.</w:t>
      </w:r>
    </w:p>
    <w:p w:rsidR="00197E49" w:rsidRPr="00B537D4" w:rsidRDefault="00197E49" w:rsidP="00197E49">
      <w:pPr>
        <w:rPr>
          <w:rFonts w:ascii="Arial" w:hAnsi="Arial" w:cs="Arial"/>
        </w:rPr>
      </w:pPr>
    </w:p>
    <w:p w:rsidR="00197E49" w:rsidRPr="00B537D4" w:rsidRDefault="00197E49" w:rsidP="00590364">
      <w:pPr>
        <w:numPr>
          <w:ilvl w:val="0"/>
          <w:numId w:val="14"/>
        </w:numPr>
        <w:tabs>
          <w:tab w:val="clear" w:pos="1512"/>
          <w:tab w:val="num" w:pos="1152"/>
        </w:tabs>
        <w:ind w:left="1152"/>
        <w:jc w:val="both"/>
        <w:rPr>
          <w:rFonts w:ascii="Arial" w:hAnsi="Arial" w:cs="Arial"/>
        </w:rPr>
      </w:pPr>
      <w:r w:rsidRPr="00B537D4">
        <w:rPr>
          <w:rFonts w:ascii="Arial" w:hAnsi="Arial" w:cs="Arial"/>
        </w:rPr>
        <w:t>All finished surfaces of FRP items and fabrications shall be smooth, resin</w:t>
      </w:r>
      <w:r w:rsidRPr="00B537D4">
        <w:rPr>
          <w:rFonts w:ascii="Arial" w:hAnsi="Arial" w:cs="Arial"/>
        </w:rPr>
        <w:noBreakHyphen/>
        <w:t>rich, free of voids and without dry spots, cracks, crazes or unreinforced areas.  All glass fibers shall be well covered with resin to protect against their exposure due to wear or weathering.</w:t>
      </w:r>
    </w:p>
    <w:p w:rsidR="00197E49" w:rsidRPr="00B537D4" w:rsidRDefault="00197E49" w:rsidP="00197E49">
      <w:pPr>
        <w:rPr>
          <w:rFonts w:ascii="Arial" w:hAnsi="Arial" w:cs="Arial"/>
        </w:rPr>
      </w:pPr>
    </w:p>
    <w:p w:rsidR="00197E49" w:rsidRPr="00B537D4" w:rsidRDefault="00C3587A" w:rsidP="00590364">
      <w:pPr>
        <w:numPr>
          <w:ilvl w:val="0"/>
          <w:numId w:val="14"/>
        </w:numPr>
        <w:tabs>
          <w:tab w:val="clear" w:pos="1512"/>
          <w:tab w:val="num" w:pos="1152"/>
        </w:tabs>
        <w:ind w:left="1152"/>
        <w:jc w:val="both"/>
        <w:rPr>
          <w:rFonts w:ascii="Arial" w:hAnsi="Arial" w:cs="Arial"/>
        </w:rPr>
      </w:pPr>
      <w:r>
        <w:rPr>
          <w:rFonts w:ascii="Arial" w:hAnsi="Arial" w:cs="Arial"/>
        </w:rPr>
        <w:t>P</w:t>
      </w:r>
      <w:r w:rsidR="00197E49" w:rsidRPr="00B537D4">
        <w:rPr>
          <w:rFonts w:ascii="Arial" w:hAnsi="Arial" w:cs="Arial"/>
        </w:rPr>
        <w:t>ultruded structural</w:t>
      </w:r>
      <w:r>
        <w:rPr>
          <w:rFonts w:ascii="Arial" w:hAnsi="Arial" w:cs="Arial"/>
        </w:rPr>
        <w:t>s</w:t>
      </w:r>
      <w:r w:rsidR="00197E49" w:rsidRPr="00B537D4">
        <w:rPr>
          <w:rFonts w:ascii="Arial" w:hAnsi="Arial" w:cs="Arial"/>
        </w:rPr>
        <w:t xml:space="preserve"> shall be further protected from ultraviolet (UV) attack with</w:t>
      </w:r>
      <w:r>
        <w:rPr>
          <w:rFonts w:ascii="Arial" w:hAnsi="Arial" w:cs="Arial"/>
        </w:rPr>
        <w:t xml:space="preserve"> </w:t>
      </w:r>
      <w:r w:rsidR="00197E49" w:rsidRPr="00B537D4">
        <w:rPr>
          <w:rFonts w:ascii="Arial" w:hAnsi="Arial" w:cs="Arial"/>
        </w:rPr>
        <w:t>integral UV inhibitors in the resin and a</w:t>
      </w:r>
      <w:r w:rsidR="00D503F8">
        <w:rPr>
          <w:rFonts w:ascii="Arial" w:hAnsi="Arial" w:cs="Arial"/>
        </w:rPr>
        <w:t xml:space="preserve"> minimum 7 mil thick</w:t>
      </w:r>
      <w:r w:rsidR="00197E49" w:rsidRPr="00B537D4">
        <w:rPr>
          <w:rFonts w:ascii="Arial" w:hAnsi="Arial" w:cs="Arial"/>
        </w:rPr>
        <w:t xml:space="preserve"> synthetic surfacing veil to produce a resin rich surface.</w:t>
      </w:r>
    </w:p>
    <w:p w:rsidR="00197E49" w:rsidRPr="00B537D4" w:rsidRDefault="00197E49" w:rsidP="00197E49">
      <w:pPr>
        <w:rPr>
          <w:rFonts w:ascii="Arial" w:hAnsi="Arial" w:cs="Arial"/>
        </w:rPr>
      </w:pPr>
    </w:p>
    <w:p w:rsidR="00197E49" w:rsidRPr="001B4467" w:rsidRDefault="00C3587A" w:rsidP="00590364">
      <w:pPr>
        <w:numPr>
          <w:ilvl w:val="0"/>
          <w:numId w:val="14"/>
        </w:numPr>
        <w:tabs>
          <w:tab w:val="clear" w:pos="1512"/>
          <w:tab w:val="num" w:pos="1152"/>
        </w:tabs>
        <w:ind w:left="1152"/>
        <w:jc w:val="both"/>
        <w:rPr>
          <w:rFonts w:ascii="Arial" w:hAnsi="Arial" w:cs="Arial"/>
        </w:rPr>
      </w:pPr>
      <w:r>
        <w:rPr>
          <w:rFonts w:ascii="Arial" w:hAnsi="Arial" w:cs="Arial"/>
        </w:rPr>
        <w:t xml:space="preserve">Pultruded </w:t>
      </w:r>
      <w:proofErr w:type="spellStart"/>
      <w:r>
        <w:rPr>
          <w:rFonts w:ascii="Arial" w:hAnsi="Arial" w:cs="Arial"/>
        </w:rPr>
        <w:t>structural</w:t>
      </w:r>
      <w:r w:rsidR="0049546B">
        <w:rPr>
          <w:rFonts w:ascii="Arial" w:hAnsi="Arial" w:cs="Arial"/>
        </w:rPr>
        <w:t>s</w:t>
      </w:r>
      <w:proofErr w:type="spellEnd"/>
      <w:r>
        <w:rPr>
          <w:rFonts w:ascii="Arial" w:hAnsi="Arial" w:cs="Arial"/>
        </w:rPr>
        <w:t xml:space="preserve"> shall</w:t>
      </w:r>
      <w:r w:rsidR="00197E49" w:rsidRPr="001B4467">
        <w:rPr>
          <w:rFonts w:ascii="Arial" w:hAnsi="Arial" w:cs="Arial"/>
        </w:rPr>
        <w:t xml:space="preserve"> have minimum longitudinal mechanical properties listed below:</w:t>
      </w:r>
    </w:p>
    <w:p w:rsidR="00197E49" w:rsidRPr="00B537D4" w:rsidRDefault="00197E49" w:rsidP="00197E4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Property</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ASTM Method</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b/>
                <w:bCs/>
              </w:rPr>
              <w:t>Units</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2.5 x 10</w:t>
            </w:r>
            <w:r w:rsidRPr="00B537D4">
              <w:rPr>
                <w:rFonts w:ascii="Arial" w:hAnsi="Arial" w:cs="Arial"/>
                <w:vertAlign w:val="superscript"/>
              </w:rPr>
              <w:t>6</w:t>
            </w:r>
            <w:r w:rsidRPr="00B537D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(GPa)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1.8 x 10</w:t>
            </w:r>
            <w:r w:rsidRPr="00B537D4">
              <w:rPr>
                <w:rFonts w:ascii="Arial" w:hAnsi="Arial" w:cs="Arial"/>
                <w:vertAlign w:val="superscript"/>
              </w:rPr>
              <w:t>6</w:t>
            </w:r>
            <w:r w:rsidRPr="00B537D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(GPa)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 (Full Section)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2.8 x 10</w:t>
            </w:r>
            <w:r w:rsidRPr="00B537D4">
              <w:rPr>
                <w:rFonts w:ascii="Arial" w:hAnsi="Arial" w:cs="Arial"/>
                <w:vertAlign w:val="superscript"/>
              </w:rPr>
              <w:t>6</w:t>
            </w:r>
            <w:r w:rsidRPr="00B537D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(GPa)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Short Beam Shear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D-2344</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Shear Modulus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 x 10</w:t>
            </w:r>
            <w:r w:rsidRPr="00B537D4">
              <w:rPr>
                <w:rFonts w:ascii="Arial" w:hAnsi="Arial" w:cs="Arial"/>
                <w:vertAlign w:val="superscript"/>
              </w:rPr>
              <w:t>5</w:t>
            </w:r>
            <w:r w:rsidRPr="00B537D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(GPa)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D-696</w:t>
            </w:r>
          </w:p>
        </w:tc>
        <w:tc>
          <w:tcPr>
            <w:tcW w:w="2430" w:type="dxa"/>
            <w:tcBorders>
              <w:top w:val="single" w:sz="6" w:space="0" w:color="auto"/>
              <w:left w:val="single" w:sz="6" w:space="0" w:color="auto"/>
              <w:bottom w:val="nil"/>
              <w:right w:val="nil"/>
            </w:tcBorders>
          </w:tcPr>
          <w:p w:rsidR="00197E49" w:rsidRPr="00B537D4" w:rsidRDefault="00D0345C" w:rsidP="00F31C84">
            <w:pPr>
              <w:rPr>
                <w:rFonts w:ascii="Arial" w:hAnsi="Arial" w:cs="Arial"/>
              </w:rPr>
            </w:pPr>
            <w:r>
              <w:rPr>
                <w:rFonts w:ascii="Arial" w:hAnsi="Arial" w:cs="Arial"/>
              </w:rPr>
              <w:t>7.0</w:t>
            </w:r>
            <w:r w:rsidR="00197E49" w:rsidRPr="00B537D4">
              <w:rPr>
                <w:rFonts w:ascii="Arial" w:hAnsi="Arial" w:cs="Arial"/>
              </w:rPr>
              <w:t xml:space="preserve"> x 10</w:t>
            </w:r>
            <w:r w:rsidR="00197E49" w:rsidRPr="00B537D4">
              <w:rPr>
                <w:rFonts w:ascii="Arial" w:hAnsi="Arial" w:cs="Arial"/>
                <w:vertAlign w:val="superscript"/>
              </w:rPr>
              <w:t>-6</w:t>
            </w:r>
          </w:p>
          <w:p w:rsidR="00197E49" w:rsidRPr="00B537D4" w:rsidRDefault="00197E49" w:rsidP="00A96ABD">
            <w:pPr>
              <w:rPr>
                <w:rFonts w:ascii="Arial" w:hAnsi="Arial" w:cs="Arial"/>
              </w:rPr>
            </w:pPr>
            <w:r w:rsidRPr="00B537D4">
              <w:rPr>
                <w:rFonts w:ascii="Arial" w:hAnsi="Arial" w:cs="Arial"/>
              </w:rPr>
              <w:t>(</w:t>
            </w:r>
            <w:r w:rsidR="00D0345C">
              <w:rPr>
                <w:rFonts w:ascii="Arial" w:hAnsi="Arial" w:cs="Arial"/>
              </w:rPr>
              <w:t>12</w:t>
            </w:r>
            <w:r w:rsidR="00A96ABD">
              <w:rPr>
                <w:rFonts w:ascii="Arial" w:hAnsi="Arial" w:cs="Arial"/>
              </w:rPr>
              <w:t>.</w:t>
            </w:r>
            <w:r w:rsidR="00D0345C">
              <w:rPr>
                <w:rFonts w:ascii="Arial" w:hAnsi="Arial" w:cs="Arial"/>
              </w:rPr>
              <w:t>6</w:t>
            </w:r>
            <w:r w:rsidRPr="00B537D4">
              <w:rPr>
                <w:rFonts w:ascii="Arial" w:hAnsi="Arial" w:cs="Arial"/>
              </w:rPr>
              <w:t xml:space="preserve"> x 10 </w:t>
            </w:r>
            <w:r w:rsidRPr="00B537D4">
              <w:rPr>
                <w:rFonts w:ascii="Arial" w:hAnsi="Arial" w:cs="Arial"/>
                <w:vertAlign w:val="superscript"/>
              </w:rPr>
              <w:t>-6</w:t>
            </w:r>
            <w:r w:rsidRPr="00B537D4">
              <w:rPr>
                <w:rFonts w:ascii="Arial" w:hAnsi="Arial" w:cs="Arial"/>
              </w:rPr>
              <w:t>)</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in/in/°F</w:t>
            </w:r>
          </w:p>
          <w:p w:rsidR="00197E49" w:rsidRPr="00B537D4" w:rsidRDefault="00197E49" w:rsidP="00F31C84">
            <w:pPr>
              <w:rPr>
                <w:rFonts w:ascii="Arial" w:hAnsi="Arial" w:cs="Arial"/>
              </w:rPr>
            </w:pPr>
            <w:r w:rsidRPr="00B537D4">
              <w:rPr>
                <w:rFonts w:ascii="Arial" w:hAnsi="Arial" w:cs="Arial"/>
              </w:rPr>
              <w:t>(cm/cm/°C)</w:t>
            </w:r>
          </w:p>
        </w:tc>
      </w:tr>
      <w:tr w:rsidR="00197E49" w:rsidRPr="00B537D4" w:rsidTr="00F31C84">
        <w:trPr>
          <w:cantSplit/>
          <w:trHeight w:val="403"/>
        </w:trPr>
        <w:tc>
          <w:tcPr>
            <w:tcW w:w="360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E-84</w:t>
            </w:r>
          </w:p>
        </w:tc>
        <w:tc>
          <w:tcPr>
            <w:tcW w:w="243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197E49" w:rsidRPr="00B537D4" w:rsidRDefault="00197E49" w:rsidP="00F31C84">
            <w:pPr>
              <w:rPr>
                <w:rFonts w:ascii="Arial" w:hAnsi="Arial" w:cs="Arial"/>
              </w:rPr>
            </w:pPr>
            <w:r w:rsidRPr="00B537D4">
              <w:rPr>
                <w:rFonts w:ascii="Arial" w:hAnsi="Arial" w:cs="Arial"/>
              </w:rPr>
              <w:t>N/A</w:t>
            </w:r>
          </w:p>
        </w:tc>
      </w:tr>
    </w:tbl>
    <w:p w:rsidR="0049546B" w:rsidRDefault="0049546B" w:rsidP="00197E49">
      <w:pPr>
        <w:rPr>
          <w:rFonts w:ascii="Arial" w:hAnsi="Arial" w:cs="Arial"/>
        </w:rPr>
      </w:pPr>
    </w:p>
    <w:p w:rsidR="00A97784" w:rsidRDefault="00A97784" w:rsidP="00197E49">
      <w:pPr>
        <w:rPr>
          <w:rFonts w:ascii="Arial" w:hAnsi="Arial" w:cs="Arial"/>
        </w:rPr>
      </w:pPr>
    </w:p>
    <w:p w:rsidR="00A97784" w:rsidRPr="00AF29FB" w:rsidRDefault="00A97784" w:rsidP="00A97784">
      <w:pPr>
        <w:rPr>
          <w:rFonts w:ascii="Arial" w:hAnsi="Arial" w:cs="Arial"/>
          <w:b/>
        </w:rPr>
      </w:pPr>
      <w:r>
        <w:rPr>
          <w:rFonts w:ascii="Arial" w:hAnsi="Arial" w:cs="Arial"/>
          <w:b/>
        </w:rPr>
        <w:t>PAR</w:t>
      </w:r>
      <w:r>
        <w:rPr>
          <w:rFonts w:ascii="Arial" w:hAnsi="Arial" w:cs="Arial"/>
          <w:b/>
        </w:rPr>
        <w:t>T 3 – FABRICATION</w:t>
      </w:r>
    </w:p>
    <w:p w:rsidR="00A97784" w:rsidRDefault="00A97784" w:rsidP="00197E49">
      <w:pPr>
        <w:rPr>
          <w:rFonts w:ascii="Arial" w:hAnsi="Arial" w:cs="Arial"/>
        </w:rPr>
      </w:pPr>
    </w:p>
    <w:p w:rsidR="00197E49" w:rsidRPr="00A97784" w:rsidRDefault="00197E49" w:rsidP="00197E49">
      <w:pPr>
        <w:rPr>
          <w:rFonts w:ascii="Arial" w:hAnsi="Arial" w:cs="Arial"/>
          <w:b/>
        </w:rPr>
      </w:pPr>
      <w:r w:rsidRPr="00A97784">
        <w:rPr>
          <w:rFonts w:ascii="Arial" w:hAnsi="Arial" w:cs="Arial"/>
          <w:b/>
        </w:rPr>
        <w:t>3.</w:t>
      </w:r>
      <w:r w:rsidR="00A97784" w:rsidRPr="00A97784">
        <w:rPr>
          <w:rFonts w:ascii="Arial" w:hAnsi="Arial" w:cs="Arial"/>
          <w:b/>
        </w:rPr>
        <w:t>0</w:t>
      </w:r>
      <w:r w:rsidR="009A3F4D" w:rsidRPr="00A97784">
        <w:rPr>
          <w:rFonts w:ascii="Arial" w:hAnsi="Arial" w:cs="Arial"/>
          <w:b/>
        </w:rPr>
        <w:t xml:space="preserve"> </w:t>
      </w:r>
      <w:r w:rsidRPr="00A97784">
        <w:rPr>
          <w:rFonts w:ascii="Arial" w:hAnsi="Arial" w:cs="Arial"/>
          <w:b/>
        </w:rPr>
        <w:t xml:space="preserve"> </w:t>
      </w:r>
      <w:r w:rsidR="00E115EE" w:rsidRPr="00A97784">
        <w:rPr>
          <w:rFonts w:ascii="Arial" w:hAnsi="Arial" w:cs="Arial"/>
          <w:b/>
        </w:rPr>
        <w:tab/>
      </w:r>
      <w:r w:rsidR="00A97784" w:rsidRPr="00A97784">
        <w:rPr>
          <w:rFonts w:ascii="Arial" w:hAnsi="Arial" w:cs="Arial"/>
          <w:b/>
        </w:rPr>
        <w:t>TOLERANCES</w:t>
      </w:r>
    </w:p>
    <w:p w:rsidR="00197E49" w:rsidRPr="00B537D4" w:rsidRDefault="00197E49" w:rsidP="00197E49">
      <w:pPr>
        <w:rPr>
          <w:rFonts w:ascii="Arial" w:hAnsi="Arial" w:cs="Arial"/>
        </w:rPr>
      </w:pPr>
    </w:p>
    <w:p w:rsidR="00197E49" w:rsidRDefault="00DC373E" w:rsidP="00197E49">
      <w:pPr>
        <w:numPr>
          <w:ilvl w:val="0"/>
          <w:numId w:val="15"/>
        </w:numPr>
        <w:tabs>
          <w:tab w:val="clear" w:pos="1512"/>
          <w:tab w:val="num" w:pos="1152"/>
        </w:tabs>
        <w:ind w:left="1152"/>
        <w:rPr>
          <w:rFonts w:ascii="Arial" w:hAnsi="Arial" w:cs="Arial"/>
        </w:rPr>
      </w:pPr>
      <w:r>
        <w:rPr>
          <w:rFonts w:ascii="Arial" w:hAnsi="Arial" w:cs="Arial"/>
        </w:rPr>
        <w:t>All pultruded parts shall be in conformance with the latest ASTM D4385 for “</w:t>
      </w:r>
      <w:r w:rsidRPr="00DC373E">
        <w:rPr>
          <w:rFonts w:ascii="Arial" w:hAnsi="Arial" w:cs="Arial"/>
          <w:b/>
          <w:i/>
        </w:rPr>
        <w:t>Standard Practice for Classifying Visual Defects in Thermosetting Reinforced Plastic Pultruded Products</w:t>
      </w:r>
      <w:r>
        <w:rPr>
          <w:rFonts w:ascii="Arial" w:hAnsi="Arial" w:cs="Arial"/>
        </w:rPr>
        <w:t>” and the latest ASTM D 3917 for “</w:t>
      </w:r>
      <w:r w:rsidRPr="00DC373E">
        <w:rPr>
          <w:rFonts w:ascii="Arial" w:hAnsi="Arial" w:cs="Arial"/>
          <w:b/>
          <w:i/>
        </w:rPr>
        <w:t>Standard Specification for Dimensional Tolerance of Thermosetting Glass-Reinforced Plastic Pultruded Shapes</w:t>
      </w:r>
      <w:r w:rsidR="00197E49" w:rsidRPr="00B537D4">
        <w:rPr>
          <w:rFonts w:ascii="Arial" w:hAnsi="Arial" w:cs="Arial"/>
        </w:rPr>
        <w:t>.</w:t>
      </w:r>
      <w:r>
        <w:rPr>
          <w:rFonts w:ascii="Arial" w:hAnsi="Arial" w:cs="Arial"/>
        </w:rPr>
        <w:t>”  No material deviations beyond industry standards are accepted.</w:t>
      </w:r>
    </w:p>
    <w:p w:rsidR="00DC373E" w:rsidRDefault="00DC373E" w:rsidP="00DC373E">
      <w:pPr>
        <w:rPr>
          <w:rFonts w:ascii="Arial" w:hAnsi="Arial" w:cs="Arial"/>
        </w:rPr>
      </w:pPr>
    </w:p>
    <w:p w:rsidR="00DC373E" w:rsidRDefault="00DC373E" w:rsidP="00DC373E">
      <w:pPr>
        <w:pStyle w:val="ListParagraph"/>
        <w:numPr>
          <w:ilvl w:val="0"/>
          <w:numId w:val="15"/>
        </w:numPr>
        <w:tabs>
          <w:tab w:val="clear" w:pos="1512"/>
        </w:tabs>
        <w:ind w:left="1170" w:hanging="450"/>
        <w:rPr>
          <w:rFonts w:ascii="Arial" w:hAnsi="Arial" w:cs="Arial"/>
        </w:rPr>
      </w:pPr>
      <w:r>
        <w:rPr>
          <w:rFonts w:ascii="Arial" w:hAnsi="Arial" w:cs="Arial"/>
        </w:rPr>
        <w:t>Manufacturer shall fabricate and mark all components for field assembly with appropriate part numbers that cross-reference the Assembly &amp; Installation Instructions.  No parts shall require any field cutting, drilling, or other field modification unless specified.</w:t>
      </w:r>
    </w:p>
    <w:p w:rsidR="00DC373E" w:rsidRPr="00DC373E" w:rsidRDefault="00DC373E" w:rsidP="00DC373E">
      <w:pPr>
        <w:pStyle w:val="ListParagraph"/>
        <w:rPr>
          <w:rFonts w:ascii="Arial" w:hAnsi="Arial" w:cs="Arial"/>
        </w:rPr>
      </w:pPr>
    </w:p>
    <w:p w:rsidR="00DC373E" w:rsidRPr="00DC373E" w:rsidRDefault="00DC373E" w:rsidP="00DC373E">
      <w:pPr>
        <w:pStyle w:val="ListParagraph"/>
        <w:numPr>
          <w:ilvl w:val="0"/>
          <w:numId w:val="15"/>
        </w:numPr>
        <w:tabs>
          <w:tab w:val="clear" w:pos="1512"/>
        </w:tabs>
        <w:ind w:left="1170" w:hanging="450"/>
        <w:rPr>
          <w:rFonts w:ascii="Arial" w:hAnsi="Arial" w:cs="Arial"/>
        </w:rPr>
      </w:pPr>
      <w:r>
        <w:rPr>
          <w:rFonts w:ascii="Arial" w:hAnsi="Arial" w:cs="Arial"/>
        </w:rPr>
        <w:t xml:space="preserve">The structural shapes shall be free, as commercially possible, from visual defects such as foreign inclusions, </w:t>
      </w:r>
      <w:proofErr w:type="spellStart"/>
      <w:r>
        <w:rPr>
          <w:rFonts w:ascii="Arial" w:hAnsi="Arial" w:cs="Arial"/>
        </w:rPr>
        <w:t>delaminations</w:t>
      </w:r>
      <w:proofErr w:type="spellEnd"/>
      <w:r>
        <w:rPr>
          <w:rFonts w:ascii="Arial" w:hAnsi="Arial" w:cs="Arial"/>
        </w:rPr>
        <w:t xml:space="preserve">, blisters, resin </w:t>
      </w:r>
      <w:proofErr w:type="gramStart"/>
      <w:r>
        <w:rPr>
          <w:rFonts w:ascii="Arial" w:hAnsi="Arial" w:cs="Arial"/>
        </w:rPr>
        <w:t>burns ,</w:t>
      </w:r>
      <w:proofErr w:type="gramEnd"/>
      <w:r>
        <w:rPr>
          <w:rFonts w:ascii="Arial" w:hAnsi="Arial" w:cs="Arial"/>
        </w:rPr>
        <w:t xml:space="preserve"> air bubbles, and pits.</w:t>
      </w:r>
    </w:p>
    <w:p w:rsidR="00DC373E" w:rsidRDefault="00DC373E" w:rsidP="00DC373E">
      <w:pPr>
        <w:rPr>
          <w:rFonts w:ascii="Arial" w:hAnsi="Arial" w:cs="Arial"/>
        </w:rPr>
      </w:pPr>
    </w:p>
    <w:p w:rsidR="00197E49" w:rsidRPr="00B537D4" w:rsidRDefault="00197E49" w:rsidP="00197E49">
      <w:pPr>
        <w:rPr>
          <w:rFonts w:ascii="Arial" w:hAnsi="Arial" w:cs="Arial"/>
        </w:rPr>
      </w:pPr>
    </w:p>
    <w:p w:rsidR="004F7C41" w:rsidRPr="004F7C41" w:rsidRDefault="004F7C41" w:rsidP="004F7C41">
      <w:pPr>
        <w:tabs>
          <w:tab w:val="left" w:pos="1080"/>
        </w:tabs>
        <w:rPr>
          <w:rFonts w:ascii="Arial" w:hAnsi="Arial" w:cs="Arial"/>
        </w:rPr>
      </w:pPr>
    </w:p>
    <w:p w:rsidR="004F7C41" w:rsidRPr="00A80600" w:rsidRDefault="004F7C41" w:rsidP="004F7C41">
      <w:pPr>
        <w:tabs>
          <w:tab w:val="left" w:pos="1080"/>
        </w:tabs>
        <w:rPr>
          <w:rFonts w:ascii="Arial" w:hAnsi="Arial" w:cs="Arial"/>
          <w:b/>
        </w:rPr>
      </w:pP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r>
      <w:r w:rsidR="00A80600">
        <w:rPr>
          <w:rFonts w:ascii="Arial" w:hAnsi="Arial" w:cs="Arial"/>
          <w:b/>
        </w:rPr>
        <w:t>END OF SPECIFICATION</w:t>
      </w:r>
      <w:bookmarkStart w:id="0" w:name="_GoBack"/>
      <w:bookmarkEnd w:id="0"/>
    </w:p>
    <w:p w:rsidR="00197E49" w:rsidRPr="00B537D4" w:rsidRDefault="00197E49" w:rsidP="00197E49">
      <w:pPr>
        <w:rPr>
          <w:rFonts w:ascii="Arial" w:hAnsi="Arial" w:cs="Arial"/>
        </w:rPr>
      </w:pPr>
    </w:p>
    <w:p w:rsidR="00F10303" w:rsidRPr="00030070" w:rsidRDefault="00F10303" w:rsidP="00F10303">
      <w:pPr>
        <w:ind w:left="720"/>
        <w:rPr>
          <w:rFonts w:ascii="Arial" w:hAnsi="Arial" w:cs="Arial"/>
        </w:rPr>
      </w:pPr>
    </w:p>
    <w:p w:rsidR="00F10303" w:rsidRPr="00030070" w:rsidRDefault="00F10303" w:rsidP="00197E49">
      <w:pPr>
        <w:rPr>
          <w:rFonts w:ascii="Arial" w:hAnsi="Arial" w:cs="Arial"/>
        </w:rPr>
      </w:pPr>
      <w:r w:rsidRPr="00030070">
        <w:rPr>
          <w:rFonts w:ascii="Arial" w:hAnsi="Arial" w:cs="Arial"/>
        </w:rPr>
        <w:tab/>
        <w:t xml:space="preserve"> </w:t>
      </w:r>
      <w:r w:rsidRPr="00030070">
        <w:rPr>
          <w:rFonts w:ascii="Arial" w:hAnsi="Arial" w:cs="Arial"/>
        </w:rPr>
        <w:tab/>
      </w:r>
    </w:p>
    <w:p w:rsidR="00F10303" w:rsidRPr="00030070" w:rsidRDefault="00F10303" w:rsidP="00F10303">
      <w:pPr>
        <w:rPr>
          <w:rFonts w:ascii="Arial" w:hAnsi="Arial" w:cs="Arial"/>
        </w:rPr>
      </w:pP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6B" w:rsidRDefault="0032416B" w:rsidP="00F10303">
      <w:r>
        <w:separator/>
      </w:r>
    </w:p>
  </w:endnote>
  <w:endnote w:type="continuationSeparator" w:id="0">
    <w:p w:rsidR="0032416B" w:rsidRDefault="0032416B"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88" w:rsidRPr="00652E88" w:rsidRDefault="00652E88">
    <w:pPr>
      <w:pStyle w:val="Footer"/>
      <w:rPr>
        <w:sz w:val="18"/>
        <w:szCs w:val="18"/>
      </w:rPr>
    </w:pPr>
    <w:r w:rsidRPr="00652E88">
      <w:rPr>
        <w:sz w:val="18"/>
        <w:szCs w:val="18"/>
      </w:rPr>
      <w:t>Bedford Reinforced Plastics, Inc.</w:t>
    </w:r>
    <w:r w:rsidRPr="00652E88">
      <w:rPr>
        <w:sz w:val="18"/>
        <w:szCs w:val="18"/>
      </w:rPr>
      <w:tab/>
    </w:r>
    <w:hyperlink r:id="rId1" w:history="1">
      <w:r w:rsidRPr="00652E88">
        <w:rPr>
          <w:rStyle w:val="Hyperlink"/>
          <w:sz w:val="18"/>
          <w:szCs w:val="18"/>
        </w:rPr>
        <w:t>www.bedfordreinforced.com</w:t>
      </w:r>
    </w:hyperlink>
  </w:p>
  <w:p w:rsidR="00F10303" w:rsidRDefault="00F10303">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6B" w:rsidRDefault="0032416B" w:rsidP="00F10303">
      <w:r>
        <w:separator/>
      </w:r>
    </w:p>
  </w:footnote>
  <w:footnote w:type="continuationSeparator" w:id="0">
    <w:p w:rsidR="0032416B" w:rsidRDefault="0032416B"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502"/>
    <w:multiLevelType w:val="hybridMultilevel"/>
    <w:tmpl w:val="08D40EB6"/>
    <w:lvl w:ilvl="0" w:tplc="A9966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625EC"/>
    <w:multiLevelType w:val="hybridMultilevel"/>
    <w:tmpl w:val="82580806"/>
    <w:lvl w:ilvl="0" w:tplc="01686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5806B81"/>
    <w:multiLevelType w:val="hybridMultilevel"/>
    <w:tmpl w:val="FA52BA22"/>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1287F"/>
    <w:multiLevelType w:val="hybridMultilevel"/>
    <w:tmpl w:val="8C8C6E5C"/>
    <w:lvl w:ilvl="0" w:tplc="DFC05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026D3"/>
    <w:multiLevelType w:val="hybridMultilevel"/>
    <w:tmpl w:val="2B00EB28"/>
    <w:lvl w:ilvl="0" w:tplc="BCE8C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616C3E"/>
    <w:multiLevelType w:val="hybridMultilevel"/>
    <w:tmpl w:val="CE02B244"/>
    <w:lvl w:ilvl="0" w:tplc="E0829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523C5C"/>
    <w:multiLevelType w:val="hybridMultilevel"/>
    <w:tmpl w:val="3C3C49FC"/>
    <w:lvl w:ilvl="0" w:tplc="F4B67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B569D2"/>
    <w:multiLevelType w:val="hybridMultilevel"/>
    <w:tmpl w:val="F44A6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9B0624"/>
    <w:multiLevelType w:val="hybridMultilevel"/>
    <w:tmpl w:val="9552E576"/>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C43282"/>
    <w:multiLevelType w:val="hybridMultilevel"/>
    <w:tmpl w:val="DFF8F17C"/>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23"/>
  </w:num>
  <w:num w:numId="5">
    <w:abstractNumId w:val="5"/>
  </w:num>
  <w:num w:numId="6">
    <w:abstractNumId w:val="12"/>
  </w:num>
  <w:num w:numId="7">
    <w:abstractNumId w:val="22"/>
  </w:num>
  <w:num w:numId="8">
    <w:abstractNumId w:val="9"/>
  </w:num>
  <w:num w:numId="9">
    <w:abstractNumId w:val="19"/>
  </w:num>
  <w:num w:numId="10">
    <w:abstractNumId w:val="13"/>
  </w:num>
  <w:num w:numId="11">
    <w:abstractNumId w:val="11"/>
  </w:num>
  <w:num w:numId="12">
    <w:abstractNumId w:val="24"/>
  </w:num>
  <w:num w:numId="13">
    <w:abstractNumId w:val="14"/>
  </w:num>
  <w:num w:numId="14">
    <w:abstractNumId w:val="7"/>
  </w:num>
  <w:num w:numId="15">
    <w:abstractNumId w:val="21"/>
  </w:num>
  <w:num w:numId="16">
    <w:abstractNumId w:val="20"/>
  </w:num>
  <w:num w:numId="17">
    <w:abstractNumId w:val="3"/>
  </w:num>
  <w:num w:numId="18">
    <w:abstractNumId w:val="17"/>
  </w:num>
  <w:num w:numId="19">
    <w:abstractNumId w:val="18"/>
  </w:num>
  <w:num w:numId="20">
    <w:abstractNumId w:val="0"/>
  </w:num>
  <w:num w:numId="21">
    <w:abstractNumId w:val="8"/>
  </w:num>
  <w:num w:numId="22">
    <w:abstractNumId w:val="4"/>
  </w:num>
  <w:num w:numId="23">
    <w:abstractNumId w:val="15"/>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9"/>
    <w:rsid w:val="000140C3"/>
    <w:rsid w:val="00065E24"/>
    <w:rsid w:val="00082FB9"/>
    <w:rsid w:val="00114807"/>
    <w:rsid w:val="0015481A"/>
    <w:rsid w:val="00197E49"/>
    <w:rsid w:val="001A7C2F"/>
    <w:rsid w:val="001B4467"/>
    <w:rsid w:val="001C0A04"/>
    <w:rsid w:val="001D0111"/>
    <w:rsid w:val="00200C3A"/>
    <w:rsid w:val="00203E12"/>
    <w:rsid w:val="002834FA"/>
    <w:rsid w:val="0032416B"/>
    <w:rsid w:val="00325048"/>
    <w:rsid w:val="0035065B"/>
    <w:rsid w:val="003E067F"/>
    <w:rsid w:val="0041042C"/>
    <w:rsid w:val="004137C1"/>
    <w:rsid w:val="0042031F"/>
    <w:rsid w:val="00445912"/>
    <w:rsid w:val="00447AE9"/>
    <w:rsid w:val="00454692"/>
    <w:rsid w:val="00485892"/>
    <w:rsid w:val="004926CF"/>
    <w:rsid w:val="0049546B"/>
    <w:rsid w:val="004A1BDB"/>
    <w:rsid w:val="004A3586"/>
    <w:rsid w:val="004F7C41"/>
    <w:rsid w:val="00531B6B"/>
    <w:rsid w:val="00533255"/>
    <w:rsid w:val="00543FA0"/>
    <w:rsid w:val="00565339"/>
    <w:rsid w:val="00590364"/>
    <w:rsid w:val="005E103D"/>
    <w:rsid w:val="005E1BC3"/>
    <w:rsid w:val="00626D54"/>
    <w:rsid w:val="00635AA7"/>
    <w:rsid w:val="00652E88"/>
    <w:rsid w:val="00690487"/>
    <w:rsid w:val="006B452D"/>
    <w:rsid w:val="00745F37"/>
    <w:rsid w:val="00766515"/>
    <w:rsid w:val="007C0BA1"/>
    <w:rsid w:val="007D620D"/>
    <w:rsid w:val="0081377A"/>
    <w:rsid w:val="0086731A"/>
    <w:rsid w:val="008F358A"/>
    <w:rsid w:val="00941F0A"/>
    <w:rsid w:val="009A3F4D"/>
    <w:rsid w:val="00A00720"/>
    <w:rsid w:val="00A41D23"/>
    <w:rsid w:val="00A80600"/>
    <w:rsid w:val="00A93350"/>
    <w:rsid w:val="00A96ABD"/>
    <w:rsid w:val="00A97784"/>
    <w:rsid w:val="00AA5D9E"/>
    <w:rsid w:val="00AF29FB"/>
    <w:rsid w:val="00B057F4"/>
    <w:rsid w:val="00B164F5"/>
    <w:rsid w:val="00B56564"/>
    <w:rsid w:val="00C3587A"/>
    <w:rsid w:val="00CC20D5"/>
    <w:rsid w:val="00CD5F27"/>
    <w:rsid w:val="00D0345C"/>
    <w:rsid w:val="00D139AB"/>
    <w:rsid w:val="00D503F8"/>
    <w:rsid w:val="00D5090B"/>
    <w:rsid w:val="00D80081"/>
    <w:rsid w:val="00DA3B87"/>
    <w:rsid w:val="00DC373E"/>
    <w:rsid w:val="00DD73D7"/>
    <w:rsid w:val="00E115EE"/>
    <w:rsid w:val="00E71403"/>
    <w:rsid w:val="00E95C68"/>
    <w:rsid w:val="00EC146A"/>
    <w:rsid w:val="00EE11CA"/>
    <w:rsid w:val="00F10303"/>
    <w:rsid w:val="00F731B4"/>
    <w:rsid w:val="00FB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 w:type="paragraph" w:styleId="NoSpacing">
    <w:name w:val="No Spacing"/>
    <w:uiPriority w:val="1"/>
    <w:qFormat/>
    <w:rsid w:val="006B452D"/>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unhideWhenUsed/>
    <w:rsid w:val="0035065B"/>
    <w:rPr>
      <w:color w:val="0000FF" w:themeColor="hyperlink"/>
      <w:u w:val="single"/>
    </w:rPr>
  </w:style>
  <w:style w:type="paragraph" w:styleId="NoSpacing">
    <w:name w:val="No Spacing"/>
    <w:uiPriority w:val="1"/>
    <w:qFormat/>
    <w:rsid w:val="006B452D"/>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harris@bedfordreinforce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dfordreinforce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edfordreinforc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1410</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Ted Harris</cp:lastModifiedBy>
  <cp:revision>31</cp:revision>
  <dcterms:created xsi:type="dcterms:W3CDTF">2021-03-26T20:19:00Z</dcterms:created>
  <dcterms:modified xsi:type="dcterms:W3CDTF">2021-04-03T22:32:00Z</dcterms:modified>
</cp:coreProperties>
</file>